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730795">
        <w:rPr>
          <w:b/>
        </w:rPr>
        <w:t>01.04</w:t>
      </w:r>
      <w:r w:rsidR="00013F2E">
        <w:rPr>
          <w:b/>
        </w:rPr>
        <w:t>.2014</w:t>
      </w:r>
    </w:p>
    <w:p w:rsidR="00062B67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F735C5">
        <w:rPr>
          <w:b/>
          <w:sz w:val="24"/>
        </w:rPr>
        <w:t>91</w:t>
      </w:r>
    </w:p>
    <w:p w:rsidR="003F188D" w:rsidRDefault="003F188D" w:rsidP="009F6C99">
      <w:pPr>
        <w:tabs>
          <w:tab w:val="left" w:pos="2410"/>
        </w:tabs>
        <w:rPr>
          <w:b/>
          <w:sz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proofErr w:type="spellStart"/>
      <w:proofErr w:type="gramStart"/>
      <w:r w:rsidR="000C153E">
        <w:rPr>
          <w:sz w:val="24"/>
          <w:szCs w:val="24"/>
        </w:rPr>
        <w:t>Prof.Dr.Mustafa</w:t>
      </w:r>
      <w:proofErr w:type="spellEnd"/>
      <w:proofErr w:type="gramEnd"/>
      <w:r w:rsidR="000C153E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ED6A8D">
        <w:rPr>
          <w:sz w:val="24"/>
          <w:szCs w:val="24"/>
        </w:rPr>
        <w:t>lar</w:t>
      </w:r>
      <w:r w:rsidRPr="00150C60">
        <w:rPr>
          <w:sz w:val="24"/>
          <w:szCs w:val="24"/>
        </w:rPr>
        <w:t xml:space="preserve"> al</w:t>
      </w:r>
      <w:r w:rsidR="00B01365"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Prof.Dr.Murat</w:t>
      </w:r>
      <w:proofErr w:type="spellEnd"/>
      <w:proofErr w:type="gram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Doç.Dr.Kudret</w:t>
      </w:r>
      <w:proofErr w:type="spellEnd"/>
      <w:proofErr w:type="gram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</w:t>
      </w:r>
      <w:r w:rsidR="00E26FAD">
        <w:t>Murat</w:t>
      </w:r>
      <w:proofErr w:type="spellEnd"/>
      <w:r w:rsidR="00E26FAD">
        <w:t xml:space="preserve"> TUNA</w:t>
      </w:r>
      <w:bookmarkStart w:id="0" w:name="_GoBack"/>
      <w:bookmarkEnd w:id="0"/>
    </w:p>
    <w:p w:rsidR="00990B6F" w:rsidRDefault="00990B6F" w:rsidP="00E26FAD">
      <w:pPr>
        <w:jc w:val="both"/>
        <w:rPr>
          <w:b/>
          <w:sz w:val="24"/>
          <w:szCs w:val="24"/>
        </w:rPr>
      </w:pPr>
    </w:p>
    <w:p w:rsidR="006902BF" w:rsidRDefault="008576BF" w:rsidP="00E26FAD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="00F735C5">
        <w:rPr>
          <w:sz w:val="24"/>
          <w:szCs w:val="24"/>
        </w:rPr>
        <w:t xml:space="preserve">01.04.2014 </w:t>
      </w:r>
      <w:proofErr w:type="spellStart"/>
      <w:r w:rsidR="006902BF">
        <w:rPr>
          <w:sz w:val="24"/>
          <w:szCs w:val="24"/>
        </w:rPr>
        <w:t>arihli</w:t>
      </w:r>
      <w:proofErr w:type="spellEnd"/>
      <w:r w:rsidR="006902BF">
        <w:rPr>
          <w:sz w:val="24"/>
          <w:szCs w:val="24"/>
        </w:rPr>
        <w:t xml:space="preserve"> </w:t>
      </w:r>
      <w:proofErr w:type="spellStart"/>
      <w:proofErr w:type="gramStart"/>
      <w:r w:rsidR="00F735C5">
        <w:rPr>
          <w:sz w:val="24"/>
          <w:szCs w:val="24"/>
        </w:rPr>
        <w:t>Doç.Dr.Arif</w:t>
      </w:r>
      <w:proofErr w:type="spellEnd"/>
      <w:proofErr w:type="gramEnd"/>
      <w:r w:rsidR="00F735C5">
        <w:rPr>
          <w:sz w:val="24"/>
          <w:szCs w:val="24"/>
        </w:rPr>
        <w:t xml:space="preserve"> </w:t>
      </w:r>
      <w:proofErr w:type="spellStart"/>
      <w:r w:rsidR="00F735C5">
        <w:rPr>
          <w:sz w:val="24"/>
          <w:szCs w:val="24"/>
        </w:rPr>
        <w:t>BARAN’ın</w:t>
      </w:r>
      <w:proofErr w:type="spellEnd"/>
      <w:r w:rsidR="006902BF">
        <w:rPr>
          <w:sz w:val="24"/>
          <w:szCs w:val="24"/>
        </w:rPr>
        <w:t xml:space="preserve"> dilekçesi okundu.</w:t>
      </w:r>
    </w:p>
    <w:p w:rsidR="00F735C5" w:rsidRDefault="00F735C5" w:rsidP="00E26FAD">
      <w:pPr>
        <w:jc w:val="both"/>
        <w:rPr>
          <w:sz w:val="24"/>
          <w:szCs w:val="24"/>
        </w:rPr>
      </w:pPr>
    </w:p>
    <w:p w:rsidR="00990B6F" w:rsidRDefault="00E26FAD" w:rsidP="00F735C5">
      <w:pPr>
        <w:jc w:val="both"/>
        <w:rPr>
          <w:b/>
          <w:sz w:val="24"/>
          <w:szCs w:val="24"/>
        </w:rPr>
      </w:pPr>
      <w:r w:rsidRPr="00E26FAD">
        <w:rPr>
          <w:sz w:val="24"/>
          <w:szCs w:val="24"/>
        </w:rPr>
        <w:tab/>
        <w:t xml:space="preserve">Yapılan görüşme sonunda; Bölümümüz </w:t>
      </w:r>
      <w:r w:rsidR="00F735C5">
        <w:rPr>
          <w:sz w:val="24"/>
          <w:szCs w:val="24"/>
        </w:rPr>
        <w:t xml:space="preserve">Organik Kimya Anabilim Dalı’nda tez aşamasında bulunan 1150D18450 </w:t>
      </w:r>
      <w:proofErr w:type="spellStart"/>
      <w:r w:rsidR="00F735C5">
        <w:rPr>
          <w:sz w:val="24"/>
          <w:szCs w:val="24"/>
        </w:rPr>
        <w:t>no’lu</w:t>
      </w:r>
      <w:proofErr w:type="spellEnd"/>
      <w:r w:rsidR="00F735C5">
        <w:rPr>
          <w:sz w:val="24"/>
          <w:szCs w:val="24"/>
        </w:rPr>
        <w:t xml:space="preserve"> Sedat SEVMEZLER, 1150D118403 </w:t>
      </w:r>
      <w:proofErr w:type="spellStart"/>
      <w:r w:rsidR="00F735C5">
        <w:rPr>
          <w:sz w:val="24"/>
          <w:szCs w:val="24"/>
        </w:rPr>
        <w:t>no’lu</w:t>
      </w:r>
      <w:proofErr w:type="spellEnd"/>
      <w:r w:rsidR="00F735C5">
        <w:rPr>
          <w:sz w:val="24"/>
          <w:szCs w:val="24"/>
        </w:rPr>
        <w:t xml:space="preserve"> Gökay AYDIN ve 1150D18401 </w:t>
      </w:r>
      <w:proofErr w:type="spellStart"/>
      <w:r w:rsidR="00F735C5">
        <w:rPr>
          <w:sz w:val="24"/>
          <w:szCs w:val="24"/>
        </w:rPr>
        <w:t>no’lu</w:t>
      </w:r>
      <w:proofErr w:type="spellEnd"/>
      <w:r w:rsidR="00F735C5">
        <w:rPr>
          <w:sz w:val="24"/>
          <w:szCs w:val="24"/>
        </w:rPr>
        <w:t xml:space="preserve"> Tahir </w:t>
      </w:r>
      <w:proofErr w:type="spellStart"/>
      <w:r w:rsidR="00F735C5">
        <w:rPr>
          <w:sz w:val="24"/>
          <w:szCs w:val="24"/>
        </w:rPr>
        <w:t>SAVRAN’ın</w:t>
      </w:r>
      <w:proofErr w:type="spellEnd"/>
      <w:r w:rsidR="00F735C5">
        <w:rPr>
          <w:sz w:val="24"/>
          <w:szCs w:val="24"/>
        </w:rPr>
        <w:t xml:space="preserve"> Tez İzleme Komitesi üyelerinden olan  </w:t>
      </w:r>
      <w:proofErr w:type="spellStart"/>
      <w:r w:rsidR="00F735C5">
        <w:rPr>
          <w:sz w:val="24"/>
          <w:szCs w:val="24"/>
        </w:rPr>
        <w:t>Doç.Dr</w:t>
      </w:r>
      <w:proofErr w:type="spellEnd"/>
      <w:r w:rsidR="00F735C5">
        <w:rPr>
          <w:sz w:val="24"/>
          <w:szCs w:val="24"/>
        </w:rPr>
        <w:t xml:space="preserve">. Mehmet </w:t>
      </w:r>
      <w:proofErr w:type="spellStart"/>
      <w:r w:rsidR="00F735C5">
        <w:rPr>
          <w:sz w:val="24"/>
          <w:szCs w:val="24"/>
        </w:rPr>
        <w:t>NEBİOĞLU’nun</w:t>
      </w:r>
      <w:proofErr w:type="spellEnd"/>
      <w:r w:rsidR="00F735C5">
        <w:rPr>
          <w:sz w:val="24"/>
          <w:szCs w:val="24"/>
        </w:rPr>
        <w:t xml:space="preserve"> yerine konuların yakınlığı nedeniyle </w:t>
      </w:r>
      <w:proofErr w:type="spellStart"/>
      <w:proofErr w:type="gramStart"/>
      <w:r w:rsidR="00F735C5">
        <w:rPr>
          <w:sz w:val="24"/>
          <w:szCs w:val="24"/>
        </w:rPr>
        <w:t>Yrd.Doç.Dr</w:t>
      </w:r>
      <w:proofErr w:type="gramEnd"/>
      <w:r w:rsidR="00F735C5">
        <w:rPr>
          <w:sz w:val="24"/>
          <w:szCs w:val="24"/>
        </w:rPr>
        <w:t>.Hayriye</w:t>
      </w:r>
      <w:proofErr w:type="spellEnd"/>
      <w:r w:rsidR="00F735C5">
        <w:rPr>
          <w:sz w:val="24"/>
          <w:szCs w:val="24"/>
        </w:rPr>
        <w:t xml:space="preserve"> </w:t>
      </w:r>
      <w:proofErr w:type="spellStart"/>
      <w:r w:rsidR="00F735C5">
        <w:rPr>
          <w:sz w:val="24"/>
          <w:szCs w:val="24"/>
        </w:rPr>
        <w:t>GENÇ’in</w:t>
      </w:r>
      <w:proofErr w:type="spellEnd"/>
      <w:r w:rsidR="00F735C5">
        <w:rPr>
          <w:sz w:val="24"/>
          <w:szCs w:val="24"/>
        </w:rPr>
        <w:t xml:space="preserve"> görevlendirilmesinin uygunluğuna ve durumun Enstitü Makamına arzına oybirliği ile karar verildi.</w:t>
      </w:r>
    </w:p>
    <w:p w:rsidR="00D73FF6" w:rsidRDefault="00D73FF6" w:rsidP="00514BA6">
      <w:pPr>
        <w:jc w:val="both"/>
        <w:rPr>
          <w:sz w:val="24"/>
          <w:szCs w:val="24"/>
        </w:rPr>
      </w:pPr>
    </w:p>
    <w:p w:rsidR="00797C99" w:rsidRDefault="00797C99" w:rsidP="00514BA6">
      <w:pPr>
        <w:jc w:val="both"/>
        <w:rPr>
          <w:sz w:val="24"/>
          <w:szCs w:val="24"/>
        </w:rPr>
      </w:pPr>
    </w:p>
    <w:p w:rsidR="00797C99" w:rsidRPr="00E26FAD" w:rsidRDefault="00797C99" w:rsidP="00514BA6">
      <w:pPr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E60056" w:rsidRDefault="00E60056" w:rsidP="006B018C">
      <w:pPr>
        <w:rPr>
          <w:b/>
          <w:sz w:val="24"/>
          <w:szCs w:val="24"/>
        </w:rPr>
      </w:pPr>
    </w:p>
    <w:p w:rsidR="00F735C5" w:rsidRDefault="00F735C5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E60056" w:rsidRDefault="00E60056" w:rsidP="006B018C">
      <w:pPr>
        <w:rPr>
          <w:b/>
          <w:sz w:val="24"/>
          <w:szCs w:val="24"/>
        </w:rPr>
      </w:pPr>
    </w:p>
    <w:p w:rsidR="00F735C5" w:rsidRDefault="00F735C5" w:rsidP="006B018C">
      <w:pPr>
        <w:rPr>
          <w:b/>
          <w:sz w:val="24"/>
          <w:szCs w:val="24"/>
        </w:rPr>
      </w:pPr>
    </w:p>
    <w:p w:rsidR="006B018C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2B2A" w:rsidRDefault="005F2B2A" w:rsidP="006B018C">
      <w:pPr>
        <w:rPr>
          <w:b/>
          <w:sz w:val="24"/>
          <w:szCs w:val="24"/>
        </w:rPr>
      </w:pPr>
    </w:p>
    <w:p w:rsidR="006B018C" w:rsidRPr="006B018C" w:rsidRDefault="0091584D" w:rsidP="006B018C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</w:t>
      </w:r>
      <w:r w:rsidR="006B018C" w:rsidRPr="006B018C">
        <w:rPr>
          <w:b/>
          <w:sz w:val="24"/>
          <w:szCs w:val="24"/>
        </w:rPr>
        <w:t>rof.Dr.Salih</w:t>
      </w:r>
      <w:proofErr w:type="spellEnd"/>
      <w:proofErr w:type="gramEnd"/>
      <w:r w:rsidR="006B018C" w:rsidRPr="006B018C">
        <w:rPr>
          <w:b/>
          <w:sz w:val="24"/>
          <w:szCs w:val="24"/>
        </w:rPr>
        <w:t xml:space="preserve"> Zeki YILDIZ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ab/>
        <w:t xml:space="preserve"> </w:t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 xml:space="preserve">  </w:t>
      </w:r>
      <w:r w:rsidR="00D349FA">
        <w:rPr>
          <w:b/>
          <w:sz w:val="24"/>
          <w:szCs w:val="24"/>
        </w:rPr>
        <w:t xml:space="preserve">    </w:t>
      </w:r>
      <w:proofErr w:type="spellStart"/>
      <w:r w:rsidR="006B018C" w:rsidRPr="006B018C">
        <w:rPr>
          <w:b/>
          <w:sz w:val="24"/>
          <w:szCs w:val="24"/>
        </w:rPr>
        <w:t>Doç.Dr.Kudret</w:t>
      </w:r>
      <w:proofErr w:type="spellEnd"/>
      <w:r w:rsidR="006B018C"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</w:t>
      </w:r>
      <w:r w:rsidR="00EE264D">
        <w:rPr>
          <w:b/>
          <w:sz w:val="24"/>
          <w:szCs w:val="24"/>
        </w:rPr>
        <w:t xml:space="preserve">     </w:t>
      </w:r>
      <w:r w:rsidRPr="006B018C">
        <w:rPr>
          <w:b/>
          <w:sz w:val="24"/>
          <w:szCs w:val="24"/>
        </w:rPr>
        <w:t xml:space="preserve">  Biyokimya ABD Başkanı</w:t>
      </w:r>
    </w:p>
    <w:p w:rsidR="008576BF" w:rsidRDefault="008576BF" w:rsidP="006B018C">
      <w:pPr>
        <w:rPr>
          <w:b/>
          <w:sz w:val="24"/>
          <w:szCs w:val="24"/>
        </w:rPr>
      </w:pPr>
    </w:p>
    <w:p w:rsidR="00E60056" w:rsidRDefault="00E60056" w:rsidP="006B018C">
      <w:pPr>
        <w:rPr>
          <w:b/>
          <w:sz w:val="24"/>
          <w:szCs w:val="24"/>
        </w:rPr>
      </w:pPr>
    </w:p>
    <w:p w:rsidR="00F735C5" w:rsidRPr="006B018C" w:rsidRDefault="00F735C5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91584D">
        <w:rPr>
          <w:b/>
          <w:sz w:val="24"/>
          <w:szCs w:val="24"/>
        </w:rPr>
        <w:t>Murat</w:t>
      </w:r>
      <w:proofErr w:type="spellEnd"/>
      <w:r w:rsidR="0091584D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265EC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D3ED3"/>
    <w:rsid w:val="00107690"/>
    <w:rsid w:val="001121FF"/>
    <w:rsid w:val="001241F7"/>
    <w:rsid w:val="00130A2A"/>
    <w:rsid w:val="00137516"/>
    <w:rsid w:val="00152100"/>
    <w:rsid w:val="001642C7"/>
    <w:rsid w:val="00167F0E"/>
    <w:rsid w:val="00183A85"/>
    <w:rsid w:val="001B3AB2"/>
    <w:rsid w:val="001D70B7"/>
    <w:rsid w:val="001E065B"/>
    <w:rsid w:val="001F5965"/>
    <w:rsid w:val="001F789B"/>
    <w:rsid w:val="0021176F"/>
    <w:rsid w:val="002130A8"/>
    <w:rsid w:val="002236B9"/>
    <w:rsid w:val="00223EC3"/>
    <w:rsid w:val="00224ED8"/>
    <w:rsid w:val="00264AFB"/>
    <w:rsid w:val="0027260A"/>
    <w:rsid w:val="00272CAE"/>
    <w:rsid w:val="0028663F"/>
    <w:rsid w:val="00292D49"/>
    <w:rsid w:val="00297E5A"/>
    <w:rsid w:val="002B64F5"/>
    <w:rsid w:val="002C4479"/>
    <w:rsid w:val="002D4724"/>
    <w:rsid w:val="002F30DB"/>
    <w:rsid w:val="003022CE"/>
    <w:rsid w:val="003137EA"/>
    <w:rsid w:val="00326E89"/>
    <w:rsid w:val="00340ABA"/>
    <w:rsid w:val="0036058D"/>
    <w:rsid w:val="00361088"/>
    <w:rsid w:val="003860E6"/>
    <w:rsid w:val="003B3CB2"/>
    <w:rsid w:val="003B5D9B"/>
    <w:rsid w:val="003B615E"/>
    <w:rsid w:val="003C15DF"/>
    <w:rsid w:val="003C6AB0"/>
    <w:rsid w:val="003C6BB9"/>
    <w:rsid w:val="003D2995"/>
    <w:rsid w:val="003D5ECF"/>
    <w:rsid w:val="003D6194"/>
    <w:rsid w:val="003F10EB"/>
    <w:rsid w:val="003F188D"/>
    <w:rsid w:val="00411FF2"/>
    <w:rsid w:val="0042338B"/>
    <w:rsid w:val="004244CC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14BA6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277CF"/>
    <w:rsid w:val="00647EB9"/>
    <w:rsid w:val="00661E5E"/>
    <w:rsid w:val="006774A8"/>
    <w:rsid w:val="00682DB8"/>
    <w:rsid w:val="00685691"/>
    <w:rsid w:val="006901DE"/>
    <w:rsid w:val="006902BF"/>
    <w:rsid w:val="006A3264"/>
    <w:rsid w:val="006B018C"/>
    <w:rsid w:val="006B415E"/>
    <w:rsid w:val="006C6B46"/>
    <w:rsid w:val="006D1793"/>
    <w:rsid w:val="006E4C31"/>
    <w:rsid w:val="006F02C6"/>
    <w:rsid w:val="006F48DB"/>
    <w:rsid w:val="00720F53"/>
    <w:rsid w:val="00726225"/>
    <w:rsid w:val="0073079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97C99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901C16"/>
    <w:rsid w:val="0091584D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0B6F"/>
    <w:rsid w:val="00991CEC"/>
    <w:rsid w:val="00993471"/>
    <w:rsid w:val="00995546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34E79"/>
    <w:rsid w:val="00B356EB"/>
    <w:rsid w:val="00B51B01"/>
    <w:rsid w:val="00B65BA5"/>
    <w:rsid w:val="00B70BED"/>
    <w:rsid w:val="00B913CB"/>
    <w:rsid w:val="00B94581"/>
    <w:rsid w:val="00BA3798"/>
    <w:rsid w:val="00BC13DA"/>
    <w:rsid w:val="00BC45AC"/>
    <w:rsid w:val="00BD183E"/>
    <w:rsid w:val="00BD40EC"/>
    <w:rsid w:val="00BD5743"/>
    <w:rsid w:val="00BE66DB"/>
    <w:rsid w:val="00C02F3A"/>
    <w:rsid w:val="00C1103B"/>
    <w:rsid w:val="00C44145"/>
    <w:rsid w:val="00C47C78"/>
    <w:rsid w:val="00C54726"/>
    <w:rsid w:val="00C56888"/>
    <w:rsid w:val="00C6457E"/>
    <w:rsid w:val="00C745C8"/>
    <w:rsid w:val="00C74EB3"/>
    <w:rsid w:val="00C906A9"/>
    <w:rsid w:val="00C912B8"/>
    <w:rsid w:val="00CA6448"/>
    <w:rsid w:val="00CB60FE"/>
    <w:rsid w:val="00CB7E91"/>
    <w:rsid w:val="00CC3400"/>
    <w:rsid w:val="00CC53D9"/>
    <w:rsid w:val="00CD3032"/>
    <w:rsid w:val="00CE507A"/>
    <w:rsid w:val="00CE7CD3"/>
    <w:rsid w:val="00CF3E3B"/>
    <w:rsid w:val="00D172FB"/>
    <w:rsid w:val="00D20355"/>
    <w:rsid w:val="00D230C9"/>
    <w:rsid w:val="00D253E7"/>
    <w:rsid w:val="00D30CE7"/>
    <w:rsid w:val="00D3186A"/>
    <w:rsid w:val="00D349FA"/>
    <w:rsid w:val="00D719A6"/>
    <w:rsid w:val="00D73FF6"/>
    <w:rsid w:val="00D77168"/>
    <w:rsid w:val="00D9623D"/>
    <w:rsid w:val="00DA42AD"/>
    <w:rsid w:val="00DB739E"/>
    <w:rsid w:val="00DD38AB"/>
    <w:rsid w:val="00DF0856"/>
    <w:rsid w:val="00DF2F32"/>
    <w:rsid w:val="00DF4605"/>
    <w:rsid w:val="00E0574E"/>
    <w:rsid w:val="00E14833"/>
    <w:rsid w:val="00E20E94"/>
    <w:rsid w:val="00E26FAD"/>
    <w:rsid w:val="00E42495"/>
    <w:rsid w:val="00E57CEC"/>
    <w:rsid w:val="00E60056"/>
    <w:rsid w:val="00E6199A"/>
    <w:rsid w:val="00E76188"/>
    <w:rsid w:val="00E93AAC"/>
    <w:rsid w:val="00EC0129"/>
    <w:rsid w:val="00EC3575"/>
    <w:rsid w:val="00ED6A8D"/>
    <w:rsid w:val="00EE264D"/>
    <w:rsid w:val="00EF2477"/>
    <w:rsid w:val="00EF508D"/>
    <w:rsid w:val="00F0416C"/>
    <w:rsid w:val="00F17C2F"/>
    <w:rsid w:val="00F22915"/>
    <w:rsid w:val="00F26CA6"/>
    <w:rsid w:val="00F3400E"/>
    <w:rsid w:val="00F3508B"/>
    <w:rsid w:val="00F72E6B"/>
    <w:rsid w:val="00F735C5"/>
    <w:rsid w:val="00F74852"/>
    <w:rsid w:val="00F819B0"/>
    <w:rsid w:val="00F84E6B"/>
    <w:rsid w:val="00F911BA"/>
    <w:rsid w:val="00FB032E"/>
    <w:rsid w:val="00FB67B7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7E0E1-6D7E-4C1C-B346-11DFA059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4</cp:revision>
  <cp:lastPrinted>2014-03-31T08:51:00Z</cp:lastPrinted>
  <dcterms:created xsi:type="dcterms:W3CDTF">2014-04-01T08:52:00Z</dcterms:created>
  <dcterms:modified xsi:type="dcterms:W3CDTF">2014-04-01T12:50:00Z</dcterms:modified>
</cp:coreProperties>
</file>