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93" w:rsidRDefault="001A6B93" w:rsidP="009F6C99">
      <w:pPr>
        <w:jc w:val="center"/>
        <w:rPr>
          <w:b/>
          <w:sz w:val="24"/>
        </w:rPr>
      </w:pPr>
      <w:r>
        <w:rPr>
          <w:b/>
          <w:sz w:val="24"/>
        </w:rPr>
        <w:t>SAKARYA ÜNİVERSİTESİ</w:t>
      </w:r>
    </w:p>
    <w:p w:rsidR="001A6B93" w:rsidRDefault="001A6B93" w:rsidP="009F6C99">
      <w:pPr>
        <w:jc w:val="center"/>
        <w:rPr>
          <w:b/>
          <w:sz w:val="24"/>
        </w:rPr>
      </w:pPr>
      <w:r>
        <w:rPr>
          <w:b/>
          <w:sz w:val="24"/>
        </w:rPr>
        <w:t>FEN-EDEBİYAT FAKÜLTESİ</w:t>
      </w:r>
    </w:p>
    <w:p w:rsidR="001A6B93" w:rsidRDefault="001A6B93" w:rsidP="009F6C99">
      <w:pPr>
        <w:jc w:val="center"/>
        <w:rPr>
          <w:b/>
          <w:sz w:val="24"/>
        </w:rPr>
      </w:pPr>
      <w:r>
        <w:rPr>
          <w:b/>
          <w:sz w:val="24"/>
        </w:rPr>
        <w:t>KİMYA BÖLÜM KURUL TUTANAĞI</w:t>
      </w:r>
    </w:p>
    <w:p w:rsidR="001A6B93" w:rsidRDefault="001A6B93" w:rsidP="009F6C99">
      <w:pPr>
        <w:pStyle w:val="Heading1"/>
        <w:tabs>
          <w:tab w:val="left" w:pos="2410"/>
        </w:tabs>
        <w:rPr>
          <w:b/>
        </w:rPr>
      </w:pPr>
    </w:p>
    <w:p w:rsidR="001A6B93" w:rsidRPr="00BD4E6C" w:rsidRDefault="001A6B93" w:rsidP="009F6C99">
      <w:pPr>
        <w:pStyle w:val="Heading1"/>
        <w:tabs>
          <w:tab w:val="left" w:pos="2410"/>
        </w:tabs>
      </w:pPr>
      <w:r w:rsidRPr="00BD4E6C">
        <w:rPr>
          <w:b/>
        </w:rPr>
        <w:t>TOPLANTI TARİHİ</w:t>
      </w:r>
      <w:r w:rsidRPr="00BD4E6C">
        <w:t xml:space="preserve"> </w:t>
      </w:r>
      <w:r w:rsidRPr="00BD4E6C">
        <w:tab/>
      </w:r>
      <w:r>
        <w:rPr>
          <w:b/>
        </w:rPr>
        <w:t>: 20.05.2013</w:t>
      </w:r>
    </w:p>
    <w:p w:rsidR="001A6B93" w:rsidRPr="00BD4E6C" w:rsidRDefault="001A6B93"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Pr>
          <w:b/>
          <w:sz w:val="24"/>
        </w:rPr>
        <w:t>27</w:t>
      </w:r>
    </w:p>
    <w:p w:rsidR="001A6B93" w:rsidRDefault="001A6B93" w:rsidP="00843C97">
      <w:pPr>
        <w:ind w:firstLine="708"/>
        <w:jc w:val="both"/>
        <w:rPr>
          <w:sz w:val="24"/>
          <w:szCs w:val="24"/>
        </w:rPr>
      </w:pPr>
    </w:p>
    <w:p w:rsidR="001A6B93" w:rsidRDefault="001A6B93"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ı Prof. Dr. M. Şahin DÜNDAR’ın </w:t>
      </w:r>
      <w:r w:rsidRPr="00150C60">
        <w:rPr>
          <w:sz w:val="24"/>
          <w:szCs w:val="24"/>
        </w:rPr>
        <w:t>Başkanlığında toplanarak aşağıdaki karar</w:t>
      </w:r>
      <w:r>
        <w:rPr>
          <w:sz w:val="24"/>
          <w:szCs w:val="24"/>
        </w:rPr>
        <w:t>ları</w:t>
      </w:r>
      <w:r w:rsidRPr="00150C60">
        <w:rPr>
          <w:sz w:val="24"/>
          <w:szCs w:val="24"/>
        </w:rPr>
        <w:t xml:space="preserve"> almıştır.</w:t>
      </w:r>
    </w:p>
    <w:p w:rsidR="001A6B93" w:rsidRDefault="001A6B93" w:rsidP="009F6C99">
      <w:pPr>
        <w:rPr>
          <w:b/>
          <w:sz w:val="22"/>
          <w:szCs w:val="22"/>
          <w:u w:val="single"/>
        </w:rPr>
      </w:pPr>
    </w:p>
    <w:p w:rsidR="001A6B93" w:rsidRPr="003F10EB" w:rsidRDefault="001A6B93" w:rsidP="009F6C99">
      <w:pPr>
        <w:rPr>
          <w:b/>
          <w:sz w:val="22"/>
          <w:szCs w:val="22"/>
          <w:u w:val="single"/>
        </w:rPr>
      </w:pPr>
      <w:r w:rsidRPr="003F10EB">
        <w:rPr>
          <w:b/>
          <w:sz w:val="22"/>
          <w:szCs w:val="22"/>
          <w:u w:val="single"/>
        </w:rPr>
        <w:t>TOPLANTIDA BULUNANLAR:</w:t>
      </w:r>
      <w:r w:rsidRPr="003F10EB">
        <w:rPr>
          <w:b/>
          <w:sz w:val="22"/>
          <w:szCs w:val="22"/>
        </w:rPr>
        <w:tab/>
      </w:r>
      <w:r w:rsidRPr="003F10EB">
        <w:rPr>
          <w:b/>
          <w:sz w:val="22"/>
          <w:szCs w:val="22"/>
        </w:rPr>
        <w:tab/>
      </w:r>
      <w:r w:rsidRPr="003F10EB">
        <w:rPr>
          <w:b/>
          <w:sz w:val="22"/>
          <w:szCs w:val="22"/>
        </w:rPr>
        <w:tab/>
      </w:r>
      <w:r>
        <w:rPr>
          <w:b/>
          <w:sz w:val="22"/>
          <w:szCs w:val="22"/>
        </w:rPr>
        <w:t xml:space="preserve">        </w:t>
      </w:r>
      <w:r w:rsidRPr="003F10EB">
        <w:rPr>
          <w:b/>
          <w:sz w:val="22"/>
          <w:szCs w:val="22"/>
          <w:u w:val="single"/>
        </w:rPr>
        <w:t>TOPLANTIDA BULUNMAYANLAR</w:t>
      </w:r>
      <w:r>
        <w:rPr>
          <w:b/>
          <w:sz w:val="22"/>
          <w:szCs w:val="22"/>
          <w:u w:val="single"/>
        </w:rPr>
        <w:t>:</w:t>
      </w:r>
    </w:p>
    <w:p w:rsidR="001A6B93" w:rsidRDefault="001A6B93" w:rsidP="006277CF">
      <w:pPr>
        <w:jc w:val="both"/>
        <w:rPr>
          <w:sz w:val="24"/>
          <w:szCs w:val="24"/>
        </w:rPr>
      </w:pPr>
      <w:r w:rsidRPr="00740534">
        <w:rPr>
          <w:sz w:val="24"/>
          <w:szCs w:val="24"/>
        </w:rPr>
        <w:t>Prof. Dr. M. Şahin DÜNDAR</w:t>
      </w:r>
    </w:p>
    <w:p w:rsidR="001A6B93" w:rsidRPr="00740534" w:rsidRDefault="001A6B93" w:rsidP="006277CF">
      <w:pPr>
        <w:jc w:val="both"/>
        <w:rPr>
          <w:sz w:val="24"/>
          <w:szCs w:val="24"/>
        </w:rPr>
      </w:pPr>
      <w:r>
        <w:rPr>
          <w:sz w:val="24"/>
          <w:szCs w:val="24"/>
        </w:rPr>
        <w:t>Prof. Dr. Murat TEKER</w:t>
      </w:r>
    </w:p>
    <w:p w:rsidR="001A6B93" w:rsidRPr="00740534" w:rsidRDefault="001A6B93" w:rsidP="006277CF">
      <w:pPr>
        <w:jc w:val="both"/>
        <w:rPr>
          <w:sz w:val="24"/>
          <w:szCs w:val="24"/>
        </w:rPr>
      </w:pPr>
      <w:r>
        <w:rPr>
          <w:sz w:val="22"/>
          <w:szCs w:val="22"/>
        </w:rPr>
        <w:t>Prof. Dr. Mustafa KÜÇÜKİSLAMOĞLU</w:t>
      </w:r>
    </w:p>
    <w:p w:rsidR="001A6B93" w:rsidRDefault="001A6B93" w:rsidP="006277CF">
      <w:pPr>
        <w:jc w:val="both"/>
        <w:rPr>
          <w:sz w:val="24"/>
          <w:szCs w:val="24"/>
        </w:rPr>
      </w:pPr>
      <w:r w:rsidRPr="00740534">
        <w:rPr>
          <w:sz w:val="24"/>
          <w:szCs w:val="24"/>
        </w:rPr>
        <w:t xml:space="preserve">Prof. Dr. Salih Zeki YILDIZ </w:t>
      </w:r>
    </w:p>
    <w:p w:rsidR="001A6B93" w:rsidRPr="00740534" w:rsidRDefault="001A6B93" w:rsidP="006277CF">
      <w:pPr>
        <w:jc w:val="both"/>
        <w:rPr>
          <w:sz w:val="24"/>
          <w:szCs w:val="24"/>
        </w:rPr>
      </w:pPr>
      <w:r w:rsidRPr="00740534">
        <w:rPr>
          <w:sz w:val="24"/>
          <w:szCs w:val="24"/>
        </w:rPr>
        <w:t xml:space="preserve">Yrd. Doç. Dr. </w:t>
      </w:r>
      <w:r>
        <w:rPr>
          <w:sz w:val="24"/>
          <w:szCs w:val="24"/>
        </w:rPr>
        <w:t>Kudret YILDIRIM</w:t>
      </w:r>
    </w:p>
    <w:p w:rsidR="001A6B93" w:rsidRPr="00740534" w:rsidRDefault="001A6B93"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1A6B93" w:rsidRDefault="001A6B93" w:rsidP="006277CF">
      <w:pPr>
        <w:jc w:val="both"/>
        <w:rPr>
          <w:sz w:val="24"/>
          <w:szCs w:val="24"/>
        </w:rPr>
      </w:pPr>
      <w:r w:rsidRPr="00740534">
        <w:rPr>
          <w:sz w:val="24"/>
          <w:szCs w:val="24"/>
        </w:rPr>
        <w:t xml:space="preserve">Yrd. </w:t>
      </w:r>
      <w:r>
        <w:rPr>
          <w:sz w:val="24"/>
          <w:szCs w:val="24"/>
        </w:rPr>
        <w:t>Doç. Dr. Semra YILMAZER KESKİN</w:t>
      </w:r>
    </w:p>
    <w:p w:rsidR="001A6B93" w:rsidRDefault="001A6B93" w:rsidP="009F6C99"/>
    <w:p w:rsidR="001A6B93" w:rsidRPr="0027260A" w:rsidRDefault="001A6B93" w:rsidP="00BF5631">
      <w:pPr>
        <w:tabs>
          <w:tab w:val="left" w:pos="1843"/>
        </w:tabs>
        <w:jc w:val="both"/>
        <w:rPr>
          <w:sz w:val="24"/>
          <w:szCs w:val="24"/>
        </w:rPr>
      </w:pPr>
      <w:r w:rsidRPr="006774A8">
        <w:rPr>
          <w:rFonts w:eastAsia="TrebuchetMS" w:cs="TrebuchetMS"/>
          <w:b/>
          <w:sz w:val="24"/>
          <w:szCs w:val="24"/>
        </w:rPr>
        <w:t>1-</w:t>
      </w:r>
      <w:r>
        <w:rPr>
          <w:b/>
          <w:sz w:val="24"/>
          <w:szCs w:val="24"/>
        </w:rPr>
        <w:t xml:space="preserve"> </w:t>
      </w:r>
      <w:r w:rsidRPr="0027260A">
        <w:rPr>
          <w:sz w:val="24"/>
          <w:szCs w:val="24"/>
        </w:rPr>
        <w:t>Bölümümüz</w:t>
      </w:r>
      <w:r>
        <w:rPr>
          <w:sz w:val="24"/>
          <w:szCs w:val="24"/>
        </w:rPr>
        <w:t>de 1 Ağustos 2013 tarihine kadar Profesör, Doçent ve Yardımcı Doçent olarak atanabilecek Öğretim Elemanlarının bulunmadığına ve durumun D</w:t>
      </w:r>
      <w:r w:rsidRPr="0027260A">
        <w:rPr>
          <w:sz w:val="24"/>
          <w:szCs w:val="24"/>
        </w:rPr>
        <w:t>ekanlık Makamına arzına oybirliği ile karar verildi.</w:t>
      </w:r>
    </w:p>
    <w:p w:rsidR="001A6B93" w:rsidRDefault="001A6B93" w:rsidP="00BF5631">
      <w:pPr>
        <w:autoSpaceDE w:val="0"/>
        <w:autoSpaceDN w:val="0"/>
        <w:adjustRightInd w:val="0"/>
        <w:jc w:val="both"/>
        <w:rPr>
          <w:b/>
          <w:sz w:val="24"/>
          <w:szCs w:val="24"/>
        </w:rPr>
      </w:pPr>
    </w:p>
    <w:p w:rsidR="001A6B93" w:rsidRPr="00D6454A" w:rsidRDefault="001A6B93" w:rsidP="00BF5631">
      <w:pPr>
        <w:autoSpaceDE w:val="0"/>
        <w:autoSpaceDN w:val="0"/>
        <w:adjustRightInd w:val="0"/>
        <w:jc w:val="both"/>
        <w:rPr>
          <w:sz w:val="24"/>
          <w:szCs w:val="24"/>
        </w:rPr>
      </w:pPr>
      <w:r>
        <w:rPr>
          <w:b/>
          <w:sz w:val="24"/>
          <w:szCs w:val="24"/>
        </w:rPr>
        <w:t xml:space="preserve">2- </w:t>
      </w:r>
      <w:r w:rsidRPr="00D6454A">
        <w:rPr>
          <w:sz w:val="24"/>
          <w:szCs w:val="24"/>
        </w:rPr>
        <w:t>Prof.Dr.Mehmet KANDAZ’ın 16.05.2013 tarih ve 903.07.02/180 sayılı dilekçesi okundu.</w:t>
      </w:r>
    </w:p>
    <w:p w:rsidR="001A6B93" w:rsidRPr="00D6454A" w:rsidRDefault="001A6B93" w:rsidP="00BF5631">
      <w:pPr>
        <w:autoSpaceDE w:val="0"/>
        <w:autoSpaceDN w:val="0"/>
        <w:adjustRightInd w:val="0"/>
        <w:jc w:val="both"/>
        <w:rPr>
          <w:sz w:val="24"/>
          <w:szCs w:val="24"/>
        </w:rPr>
      </w:pPr>
    </w:p>
    <w:p w:rsidR="001A6B93" w:rsidRDefault="001A6B93" w:rsidP="00BF5631">
      <w:pPr>
        <w:autoSpaceDE w:val="0"/>
        <w:autoSpaceDN w:val="0"/>
        <w:adjustRightInd w:val="0"/>
        <w:jc w:val="both"/>
        <w:rPr>
          <w:sz w:val="24"/>
          <w:szCs w:val="24"/>
        </w:rPr>
      </w:pPr>
      <w:r>
        <w:rPr>
          <w:b/>
          <w:sz w:val="24"/>
          <w:szCs w:val="24"/>
        </w:rPr>
        <w:tab/>
      </w:r>
      <w:r w:rsidRPr="00D6454A">
        <w:rPr>
          <w:sz w:val="24"/>
          <w:szCs w:val="24"/>
        </w:rPr>
        <w:t>Yapılan görüşme sonunda; Bölümümüz Öğretim Üyelerinden Prof.D</w:t>
      </w:r>
      <w:r>
        <w:rPr>
          <w:sz w:val="24"/>
          <w:szCs w:val="24"/>
        </w:rPr>
        <w:t>r</w:t>
      </w:r>
      <w:r w:rsidRPr="00D6454A">
        <w:rPr>
          <w:sz w:val="24"/>
          <w:szCs w:val="24"/>
        </w:rPr>
        <w:t>. Mehmet KANDAZ’ın 29  Mayıs</w:t>
      </w:r>
      <w:r>
        <w:rPr>
          <w:sz w:val="24"/>
          <w:szCs w:val="24"/>
        </w:rPr>
        <w:t xml:space="preserve"> -</w:t>
      </w:r>
      <w:r w:rsidRPr="00D6454A">
        <w:rPr>
          <w:sz w:val="24"/>
          <w:szCs w:val="24"/>
        </w:rPr>
        <w:t xml:space="preserve"> 2 Haziran 2013 tarihleri arasında Tokat’da IV. Ulusal Anorganik Kimya Kongresi isimli ulusal konferansa katılmak amacıyla belirtilen tarihlerde ( 5 gün) yolluklu yevmiyeli maaşlı izinli olarak görevlendirilmesinin </w:t>
      </w:r>
      <w:r>
        <w:rPr>
          <w:sz w:val="24"/>
          <w:szCs w:val="24"/>
        </w:rPr>
        <w:t>uygunluğuna ve durumun Dekanlık Makamına arzına oybirliği ile karar verildi.</w:t>
      </w:r>
    </w:p>
    <w:p w:rsidR="001A6B93" w:rsidRDefault="001A6B93" w:rsidP="00BF5631">
      <w:pPr>
        <w:autoSpaceDE w:val="0"/>
        <w:autoSpaceDN w:val="0"/>
        <w:adjustRightInd w:val="0"/>
        <w:jc w:val="both"/>
        <w:rPr>
          <w:sz w:val="24"/>
          <w:szCs w:val="24"/>
        </w:rPr>
      </w:pPr>
    </w:p>
    <w:p w:rsidR="001A6B93" w:rsidRDefault="001A6B93" w:rsidP="00BF5631">
      <w:pPr>
        <w:autoSpaceDE w:val="0"/>
        <w:autoSpaceDN w:val="0"/>
        <w:adjustRightInd w:val="0"/>
        <w:jc w:val="both"/>
        <w:rPr>
          <w:sz w:val="24"/>
          <w:szCs w:val="24"/>
        </w:rPr>
      </w:pPr>
      <w:r w:rsidRPr="00506DC4">
        <w:rPr>
          <w:b/>
          <w:sz w:val="24"/>
          <w:szCs w:val="24"/>
        </w:rPr>
        <w:t>3-</w:t>
      </w:r>
      <w:r>
        <w:rPr>
          <w:sz w:val="24"/>
          <w:szCs w:val="24"/>
        </w:rPr>
        <w:t xml:space="preserve"> Ar.Gör.Armağan GÜNSEL’in 16.05.2013 tarih 903.07.02/181 sayılı dilekçesi okundu.</w:t>
      </w:r>
    </w:p>
    <w:p w:rsidR="001A6B93" w:rsidRDefault="001A6B93" w:rsidP="009930BD">
      <w:pPr>
        <w:autoSpaceDE w:val="0"/>
        <w:autoSpaceDN w:val="0"/>
        <w:adjustRightInd w:val="0"/>
        <w:jc w:val="both"/>
        <w:rPr>
          <w:sz w:val="24"/>
          <w:szCs w:val="24"/>
        </w:rPr>
      </w:pPr>
      <w:r>
        <w:rPr>
          <w:sz w:val="24"/>
          <w:szCs w:val="24"/>
        </w:rPr>
        <w:tab/>
        <w:t xml:space="preserve">Yapılan görüşme sonunda; Bölümümüz Araştırma Görevlilerinden Arş.Gör.Dr.Armağan GÜNSEL’in </w:t>
      </w:r>
      <w:r w:rsidRPr="00D6454A">
        <w:rPr>
          <w:sz w:val="24"/>
          <w:szCs w:val="24"/>
        </w:rPr>
        <w:t>29  Mayıs</w:t>
      </w:r>
      <w:r>
        <w:rPr>
          <w:sz w:val="24"/>
          <w:szCs w:val="24"/>
        </w:rPr>
        <w:t xml:space="preserve"> -</w:t>
      </w:r>
      <w:r w:rsidRPr="00D6454A">
        <w:rPr>
          <w:sz w:val="24"/>
          <w:szCs w:val="24"/>
        </w:rPr>
        <w:t xml:space="preserve"> 2 Haziran 2013 tarihleri arasında Tokat’da IV. Ulusal Anorganik Kimya Kongresi isimli ulusal konferansa katılmak amacıyla belirtilen tarihlerde ( 5 gün) yolluklu yevmiyeli maaşlı izinli olarak görevlendirilmesinin </w:t>
      </w:r>
      <w:r>
        <w:rPr>
          <w:sz w:val="24"/>
          <w:szCs w:val="24"/>
        </w:rPr>
        <w:t>uygunluğuna ve durumun Dekanlık Makamına arzına oybirliği ile karar verildi.</w:t>
      </w:r>
    </w:p>
    <w:p w:rsidR="001A6B93" w:rsidRPr="00D6454A" w:rsidRDefault="001A6B93" w:rsidP="00BF5631">
      <w:pPr>
        <w:autoSpaceDE w:val="0"/>
        <w:autoSpaceDN w:val="0"/>
        <w:adjustRightInd w:val="0"/>
        <w:jc w:val="both"/>
        <w:rPr>
          <w:sz w:val="24"/>
          <w:szCs w:val="24"/>
        </w:rPr>
      </w:pPr>
    </w:p>
    <w:p w:rsidR="001A6B93" w:rsidRPr="001C44BC" w:rsidRDefault="001A6B93" w:rsidP="00BF5631">
      <w:pPr>
        <w:autoSpaceDE w:val="0"/>
        <w:autoSpaceDN w:val="0"/>
        <w:adjustRightInd w:val="0"/>
        <w:jc w:val="both"/>
        <w:rPr>
          <w:sz w:val="24"/>
          <w:szCs w:val="24"/>
        </w:rPr>
      </w:pPr>
      <w:r w:rsidRPr="00506DC4">
        <w:rPr>
          <w:b/>
          <w:sz w:val="24"/>
          <w:szCs w:val="24"/>
        </w:rPr>
        <w:t xml:space="preserve">4- </w:t>
      </w:r>
      <w:r w:rsidRPr="001C44BC">
        <w:rPr>
          <w:sz w:val="24"/>
          <w:szCs w:val="24"/>
        </w:rPr>
        <w:t>Uzm.Dr.Ahme Turgut BİLGİÇLİ’nin 16.05.2013 tarih ve 903.07.02/182 sayılı dilekçesi okundu.</w:t>
      </w:r>
    </w:p>
    <w:p w:rsidR="001A6B93" w:rsidRDefault="001A6B93" w:rsidP="001C44BC">
      <w:pPr>
        <w:autoSpaceDE w:val="0"/>
        <w:autoSpaceDN w:val="0"/>
        <w:adjustRightInd w:val="0"/>
        <w:jc w:val="both"/>
        <w:rPr>
          <w:sz w:val="24"/>
          <w:szCs w:val="24"/>
        </w:rPr>
      </w:pPr>
      <w:r>
        <w:rPr>
          <w:b/>
          <w:sz w:val="24"/>
          <w:szCs w:val="24"/>
        </w:rPr>
        <w:tab/>
      </w:r>
      <w:r w:rsidRPr="00D6454A">
        <w:rPr>
          <w:sz w:val="24"/>
          <w:szCs w:val="24"/>
        </w:rPr>
        <w:t>Yapılan görüşme sonunda; Bölümümüz</w:t>
      </w:r>
      <w:r>
        <w:rPr>
          <w:sz w:val="24"/>
          <w:szCs w:val="24"/>
        </w:rPr>
        <w:t xml:space="preserve"> Öğretim Üyelerinden; </w:t>
      </w:r>
      <w:r w:rsidRPr="009F40F8">
        <w:rPr>
          <w:sz w:val="24"/>
          <w:szCs w:val="24"/>
        </w:rPr>
        <w:t>Uzm.Dr.Ahmet Turgut BİLGİÇLİ’nin</w:t>
      </w:r>
      <w:r>
        <w:rPr>
          <w:b/>
          <w:sz w:val="24"/>
          <w:szCs w:val="24"/>
        </w:rPr>
        <w:t xml:space="preserve"> </w:t>
      </w:r>
      <w:r w:rsidRPr="00D6454A">
        <w:rPr>
          <w:sz w:val="24"/>
          <w:szCs w:val="24"/>
        </w:rPr>
        <w:t>29  Mayıs</w:t>
      </w:r>
      <w:r>
        <w:rPr>
          <w:sz w:val="24"/>
          <w:szCs w:val="24"/>
        </w:rPr>
        <w:t xml:space="preserve"> -</w:t>
      </w:r>
      <w:r w:rsidRPr="00D6454A">
        <w:rPr>
          <w:sz w:val="24"/>
          <w:szCs w:val="24"/>
        </w:rPr>
        <w:t xml:space="preserve"> 2 Haziran 2013 tarihleri arasında Tokat’da IV. Ulusal Anorganik Kimya Kongresi isimli ulusal konferansa katılmak amacıyla belirtilen tarihlerde ( 5 gün) yolluklu yevmiyeli maaşlı izinli olarak görevlendirilmesinin </w:t>
      </w:r>
      <w:r>
        <w:rPr>
          <w:sz w:val="24"/>
          <w:szCs w:val="24"/>
        </w:rPr>
        <w:t>uygunluğuna ve durumun Dekanlık Makamına arzına oybirliği ile karar verildi.</w:t>
      </w:r>
    </w:p>
    <w:p w:rsidR="001A6B93" w:rsidRPr="00506DC4" w:rsidRDefault="001A6B93" w:rsidP="00BF5631">
      <w:pPr>
        <w:autoSpaceDE w:val="0"/>
        <w:autoSpaceDN w:val="0"/>
        <w:adjustRightInd w:val="0"/>
        <w:jc w:val="both"/>
        <w:rPr>
          <w:b/>
          <w:sz w:val="24"/>
          <w:szCs w:val="24"/>
        </w:rPr>
      </w:pPr>
    </w:p>
    <w:p w:rsidR="001A6B93" w:rsidRDefault="001A6B93" w:rsidP="00BF5631">
      <w:pPr>
        <w:autoSpaceDE w:val="0"/>
        <w:autoSpaceDN w:val="0"/>
        <w:adjustRightInd w:val="0"/>
        <w:jc w:val="both"/>
        <w:rPr>
          <w:sz w:val="24"/>
          <w:szCs w:val="24"/>
        </w:rPr>
      </w:pPr>
      <w:r w:rsidRPr="00C0032A">
        <w:rPr>
          <w:b/>
          <w:sz w:val="24"/>
          <w:szCs w:val="24"/>
        </w:rPr>
        <w:t xml:space="preserve">5- </w:t>
      </w:r>
      <w:r>
        <w:rPr>
          <w:sz w:val="24"/>
          <w:szCs w:val="24"/>
        </w:rPr>
        <w:t>Doç.Dr.Meryem Nilüfer YARAŞIR’ın 16.05.2013 tarih ve 903.07.02/183 sayılı dilekçesi okundu.</w:t>
      </w:r>
    </w:p>
    <w:p w:rsidR="001A6B93" w:rsidRDefault="001A6B93" w:rsidP="004F75B4">
      <w:pPr>
        <w:autoSpaceDE w:val="0"/>
        <w:autoSpaceDN w:val="0"/>
        <w:adjustRightInd w:val="0"/>
        <w:ind w:firstLine="708"/>
        <w:jc w:val="both"/>
        <w:rPr>
          <w:sz w:val="24"/>
          <w:szCs w:val="24"/>
        </w:rPr>
      </w:pPr>
      <w:r w:rsidRPr="00D6454A">
        <w:rPr>
          <w:sz w:val="24"/>
          <w:szCs w:val="24"/>
        </w:rPr>
        <w:t>Yapılan görüşme sonunda; Bölümümüz</w:t>
      </w:r>
      <w:r>
        <w:rPr>
          <w:sz w:val="24"/>
          <w:szCs w:val="24"/>
        </w:rPr>
        <w:t xml:space="preserve"> Öğretim Üyelerinden Doç.Dr.Meryem Nilüfer YARAŞIR’ın </w:t>
      </w:r>
      <w:r w:rsidRPr="00D6454A">
        <w:rPr>
          <w:sz w:val="24"/>
          <w:szCs w:val="24"/>
        </w:rPr>
        <w:t>29  Mayıs</w:t>
      </w:r>
      <w:r>
        <w:rPr>
          <w:sz w:val="24"/>
          <w:szCs w:val="24"/>
        </w:rPr>
        <w:t xml:space="preserve"> -</w:t>
      </w:r>
      <w:r w:rsidRPr="00D6454A">
        <w:rPr>
          <w:sz w:val="24"/>
          <w:szCs w:val="24"/>
        </w:rPr>
        <w:t xml:space="preserve"> 2 Haziran 2013 tarihleri arasında Tokat’da IV. Ulusal Anorganik Kimya Kongresi isimli ulusal konferansa katılmak amacıyla belirtilen tarihlerde ( 5 gün) yolluklu yevmiyeli maaşlı izinli olarak görevlendirilmesinin </w:t>
      </w:r>
      <w:r>
        <w:rPr>
          <w:sz w:val="24"/>
          <w:szCs w:val="24"/>
        </w:rPr>
        <w:t>uygunluğuna ve durumun Dekanlık Makamına arzına oybirliği ile karar verildi.</w:t>
      </w:r>
    </w:p>
    <w:p w:rsidR="001A6B93" w:rsidRPr="00C0032A" w:rsidRDefault="001A6B93" w:rsidP="00C0032A">
      <w:pPr>
        <w:autoSpaceDE w:val="0"/>
        <w:autoSpaceDN w:val="0"/>
        <w:adjustRightInd w:val="0"/>
        <w:ind w:firstLine="708"/>
        <w:jc w:val="both"/>
        <w:rPr>
          <w:sz w:val="24"/>
          <w:szCs w:val="24"/>
        </w:rPr>
      </w:pPr>
    </w:p>
    <w:p w:rsidR="001A6B93" w:rsidRDefault="001A6B93" w:rsidP="00BF5631">
      <w:pPr>
        <w:autoSpaceDE w:val="0"/>
        <w:autoSpaceDN w:val="0"/>
        <w:adjustRightInd w:val="0"/>
        <w:jc w:val="both"/>
        <w:rPr>
          <w:sz w:val="24"/>
          <w:szCs w:val="24"/>
        </w:rPr>
      </w:pPr>
    </w:p>
    <w:p w:rsidR="001A6B93" w:rsidRDefault="001A6B93" w:rsidP="00BF5631">
      <w:pPr>
        <w:autoSpaceDE w:val="0"/>
        <w:autoSpaceDN w:val="0"/>
        <w:adjustRightInd w:val="0"/>
        <w:jc w:val="both"/>
        <w:rPr>
          <w:sz w:val="24"/>
          <w:szCs w:val="24"/>
        </w:rPr>
      </w:pPr>
    </w:p>
    <w:p w:rsidR="001A6B93" w:rsidRDefault="001A6B93" w:rsidP="00BF5631">
      <w:pPr>
        <w:autoSpaceDE w:val="0"/>
        <w:autoSpaceDN w:val="0"/>
        <w:adjustRightInd w:val="0"/>
        <w:jc w:val="both"/>
        <w:rPr>
          <w:sz w:val="24"/>
          <w:szCs w:val="24"/>
        </w:rPr>
      </w:pPr>
    </w:p>
    <w:p w:rsidR="001A6B93" w:rsidRPr="00D6454A" w:rsidRDefault="001A6B93" w:rsidP="00BF5631">
      <w:pPr>
        <w:autoSpaceDE w:val="0"/>
        <w:autoSpaceDN w:val="0"/>
        <w:adjustRightInd w:val="0"/>
        <w:jc w:val="both"/>
        <w:rPr>
          <w:sz w:val="24"/>
          <w:szCs w:val="24"/>
        </w:rPr>
      </w:pPr>
    </w:p>
    <w:p w:rsidR="001A6B93" w:rsidRPr="004F75B4" w:rsidRDefault="001A6B93" w:rsidP="004F75B4">
      <w:pPr>
        <w:autoSpaceDE w:val="0"/>
        <w:autoSpaceDN w:val="0"/>
        <w:adjustRightInd w:val="0"/>
        <w:jc w:val="both"/>
        <w:rPr>
          <w:sz w:val="24"/>
          <w:szCs w:val="24"/>
        </w:rPr>
      </w:pPr>
      <w:r>
        <w:rPr>
          <w:b/>
          <w:sz w:val="24"/>
          <w:szCs w:val="24"/>
        </w:rPr>
        <w:t xml:space="preserve">6- </w:t>
      </w:r>
      <w:r w:rsidRPr="004F75B4">
        <w:rPr>
          <w:sz w:val="24"/>
          <w:szCs w:val="24"/>
        </w:rPr>
        <w:t>Arş.Gör.Emra GÜZEL’in 16.05.2013 tarih ve 903.07.02/184 sayılı dilekçesi okundu.</w:t>
      </w:r>
    </w:p>
    <w:p w:rsidR="001A6B93" w:rsidRPr="004F75B4" w:rsidRDefault="001A6B93" w:rsidP="00BF5631">
      <w:pPr>
        <w:autoSpaceDE w:val="0"/>
        <w:autoSpaceDN w:val="0"/>
        <w:adjustRightInd w:val="0"/>
        <w:jc w:val="both"/>
        <w:rPr>
          <w:sz w:val="24"/>
          <w:szCs w:val="24"/>
        </w:rPr>
      </w:pPr>
    </w:p>
    <w:p w:rsidR="001A6B93" w:rsidRDefault="001A6B93" w:rsidP="004F75B4">
      <w:pPr>
        <w:autoSpaceDE w:val="0"/>
        <w:autoSpaceDN w:val="0"/>
        <w:adjustRightInd w:val="0"/>
        <w:ind w:firstLine="708"/>
        <w:jc w:val="both"/>
        <w:rPr>
          <w:sz w:val="24"/>
          <w:szCs w:val="24"/>
        </w:rPr>
      </w:pPr>
      <w:r w:rsidRPr="00D6454A">
        <w:rPr>
          <w:sz w:val="24"/>
          <w:szCs w:val="24"/>
        </w:rPr>
        <w:t>Yapılan görüşme sonunda; Bölümümüz</w:t>
      </w:r>
      <w:r>
        <w:rPr>
          <w:sz w:val="24"/>
          <w:szCs w:val="24"/>
        </w:rPr>
        <w:t xml:space="preserve"> Öğretim Üyelerinden ArşGör.Emre GÜZEL’in </w:t>
      </w:r>
      <w:r w:rsidRPr="00D6454A">
        <w:rPr>
          <w:sz w:val="24"/>
          <w:szCs w:val="24"/>
        </w:rPr>
        <w:t>29  Mayıs</w:t>
      </w:r>
      <w:r>
        <w:rPr>
          <w:sz w:val="24"/>
          <w:szCs w:val="24"/>
        </w:rPr>
        <w:t xml:space="preserve"> -</w:t>
      </w:r>
      <w:r w:rsidRPr="00D6454A">
        <w:rPr>
          <w:sz w:val="24"/>
          <w:szCs w:val="24"/>
        </w:rPr>
        <w:t xml:space="preserve"> 2 Haziran 2013 tarihleri arasında Tokat’da IV. Ulusal Anorganik Kimya Kongresi isimli ulusal konferansa katılmak amacıyla belirtilen tarihlerde ( 5 gün) yolluklu yevmiyeli maaşlı izinli olarak görevlendirilmesinin </w:t>
      </w:r>
      <w:r>
        <w:rPr>
          <w:sz w:val="24"/>
          <w:szCs w:val="24"/>
        </w:rPr>
        <w:t>uygunluğuna ve durumun Dekanlık Makamına arzına oybirliği ile karar verildi.</w:t>
      </w:r>
    </w:p>
    <w:p w:rsidR="001A6B93" w:rsidRDefault="001A6B93" w:rsidP="00BF5631">
      <w:pPr>
        <w:autoSpaceDE w:val="0"/>
        <w:autoSpaceDN w:val="0"/>
        <w:adjustRightInd w:val="0"/>
        <w:jc w:val="both"/>
        <w:rPr>
          <w:b/>
          <w:sz w:val="24"/>
          <w:szCs w:val="24"/>
        </w:rPr>
      </w:pPr>
    </w:p>
    <w:p w:rsidR="001A6B93" w:rsidRDefault="001A6B93" w:rsidP="00D946A7">
      <w:pPr>
        <w:jc w:val="both"/>
        <w:rPr>
          <w:sz w:val="24"/>
          <w:szCs w:val="24"/>
        </w:rPr>
      </w:pPr>
      <w:r w:rsidRPr="00CB06AC">
        <w:rPr>
          <w:b/>
          <w:sz w:val="24"/>
          <w:szCs w:val="24"/>
        </w:rPr>
        <w:t>7-</w:t>
      </w:r>
      <w:r>
        <w:rPr>
          <w:sz w:val="24"/>
          <w:szCs w:val="24"/>
        </w:rPr>
        <w:t xml:space="preserve"> Doç.Dr.Mustafa İMAMOĞLU’nun 17.05.2013 tarih ve 903.07.03/187 sayılı </w:t>
      </w:r>
      <w:r w:rsidRPr="004F75B4">
        <w:rPr>
          <w:sz w:val="24"/>
          <w:szCs w:val="24"/>
        </w:rPr>
        <w:t>dilekçesi okundu.</w:t>
      </w:r>
    </w:p>
    <w:p w:rsidR="001A6B93" w:rsidRPr="00CB06AC" w:rsidRDefault="001A6B93" w:rsidP="00D946A7">
      <w:pPr>
        <w:ind w:firstLine="708"/>
        <w:jc w:val="both"/>
        <w:rPr>
          <w:sz w:val="24"/>
          <w:szCs w:val="24"/>
        </w:rPr>
      </w:pPr>
      <w:r w:rsidRPr="00D946A7">
        <w:rPr>
          <w:rStyle w:val="Strong"/>
          <w:b w:val="0"/>
          <w:sz w:val="24"/>
          <w:szCs w:val="24"/>
        </w:rPr>
        <w:t xml:space="preserve">Bölümüz Öğretim Üyesi Doç. Dr. Mustafa İMAMOĞLU’nun 02 Haziran 2013-30 Ağustos 2013 tarihleri arasında </w:t>
      </w:r>
      <w:r>
        <w:rPr>
          <w:rStyle w:val="Strong"/>
          <w:b w:val="0"/>
          <w:sz w:val="24"/>
          <w:szCs w:val="24"/>
        </w:rPr>
        <w:t>3</w:t>
      </w:r>
      <w:r w:rsidRPr="00D946A7">
        <w:rPr>
          <w:rStyle w:val="Strong"/>
          <w:b w:val="0"/>
          <w:sz w:val="24"/>
          <w:szCs w:val="24"/>
        </w:rPr>
        <w:t xml:space="preserve"> ay </w:t>
      </w:r>
      <w:r>
        <w:rPr>
          <w:rStyle w:val="Strong"/>
          <w:b w:val="0"/>
          <w:sz w:val="24"/>
          <w:szCs w:val="24"/>
        </w:rPr>
        <w:t xml:space="preserve"> </w:t>
      </w:r>
      <w:r w:rsidRPr="00D946A7">
        <w:rPr>
          <w:rStyle w:val="Strong"/>
          <w:b w:val="0"/>
          <w:sz w:val="24"/>
          <w:szCs w:val="24"/>
        </w:rPr>
        <w:t xml:space="preserve">süre ile İspanya’nın Mostoles/Madrid şehrinde bulunan </w:t>
      </w:r>
      <w:r w:rsidRPr="00D946A7">
        <w:rPr>
          <w:rStyle w:val="Emphasis"/>
          <w:b/>
          <w:bCs/>
          <w:color w:val="444444"/>
          <w:sz w:val="24"/>
          <w:szCs w:val="24"/>
          <w:shd w:val="clear" w:color="auto" w:fill="FFFFFF"/>
        </w:rPr>
        <w:t xml:space="preserve">Rey Juan Carlos Üniversitesinde araştırma yapmak </w:t>
      </w:r>
      <w:r w:rsidRPr="00CB06AC">
        <w:rPr>
          <w:sz w:val="24"/>
          <w:szCs w:val="24"/>
        </w:rPr>
        <w:t>amacıyla, 2547 Sayılı Kanunun</w:t>
      </w:r>
      <w:r w:rsidRPr="00D946A7">
        <w:rPr>
          <w:sz w:val="24"/>
          <w:szCs w:val="24"/>
        </w:rPr>
        <w:t xml:space="preserve"> 39. maddesi ile Yurt içinde ve Yurt dışında Görevlendirmelerde Uyulacak Esaslara ilişkin Yönetmeliğin 2. maddesinin (a) fıkrası ve 3. maddesi gereğince, Üniversitemiz Yurt Dışı Araştırma Faaliyetlerini Destekleme Programı çerçevesinde, Yevmiye masraflarına karşılık için aylık maksimum 2500 TL destek sağlanarak yevmiyeli, maaşlı-izinli görevlendirilmesinin uygun olduğuna ve </w:t>
      </w:r>
      <w:r>
        <w:rPr>
          <w:sz w:val="24"/>
          <w:szCs w:val="24"/>
        </w:rPr>
        <w:t>durumun</w:t>
      </w:r>
      <w:r>
        <w:rPr>
          <w:rStyle w:val="Emphasis"/>
          <w:bCs/>
          <w:i w:val="0"/>
          <w:color w:val="444444"/>
          <w:sz w:val="24"/>
          <w:szCs w:val="24"/>
          <w:shd w:val="clear" w:color="auto" w:fill="FFFFFF"/>
        </w:rPr>
        <w:t xml:space="preserve"> Dekanlık</w:t>
      </w:r>
      <w:r w:rsidRPr="00CB06AC">
        <w:rPr>
          <w:rStyle w:val="Emphasis"/>
          <w:bCs/>
          <w:i w:val="0"/>
          <w:color w:val="444444"/>
          <w:sz w:val="24"/>
          <w:szCs w:val="24"/>
          <w:shd w:val="clear" w:color="auto" w:fill="FFFFFF"/>
        </w:rPr>
        <w:t xml:space="preserve"> Makamına arzına oybirliği ile karar veril</w:t>
      </w:r>
      <w:r>
        <w:rPr>
          <w:rStyle w:val="Emphasis"/>
          <w:bCs/>
          <w:i w:val="0"/>
          <w:color w:val="444444"/>
          <w:sz w:val="24"/>
          <w:szCs w:val="24"/>
          <w:shd w:val="clear" w:color="auto" w:fill="FFFFFF"/>
        </w:rPr>
        <w:t>di</w:t>
      </w:r>
      <w:r w:rsidRPr="00CB06AC">
        <w:rPr>
          <w:rStyle w:val="Emphasis"/>
          <w:bCs/>
          <w:i w:val="0"/>
          <w:color w:val="444444"/>
          <w:sz w:val="24"/>
          <w:szCs w:val="24"/>
          <w:shd w:val="clear" w:color="auto" w:fill="FFFFFF"/>
        </w:rPr>
        <w:t>.</w:t>
      </w:r>
    </w:p>
    <w:p w:rsidR="001A6B93" w:rsidRPr="00CB06AC" w:rsidRDefault="001A6B93" w:rsidP="009F6C99">
      <w:pPr>
        <w:tabs>
          <w:tab w:val="left" w:pos="1843"/>
        </w:tabs>
        <w:jc w:val="both"/>
        <w:rPr>
          <w:b/>
          <w:sz w:val="24"/>
          <w:szCs w:val="24"/>
        </w:rPr>
      </w:pPr>
    </w:p>
    <w:p w:rsidR="001A6B93" w:rsidRDefault="001A6B93" w:rsidP="009F6C99">
      <w:pPr>
        <w:tabs>
          <w:tab w:val="left" w:pos="1843"/>
        </w:tabs>
        <w:jc w:val="both"/>
        <w:rPr>
          <w:sz w:val="24"/>
          <w:szCs w:val="24"/>
        </w:rPr>
      </w:pPr>
      <w:r w:rsidRPr="00C805BF">
        <w:rPr>
          <w:b/>
          <w:sz w:val="24"/>
          <w:szCs w:val="24"/>
        </w:rPr>
        <w:t>8-</w:t>
      </w:r>
      <w:r>
        <w:rPr>
          <w:sz w:val="24"/>
          <w:szCs w:val="24"/>
        </w:rPr>
        <w:t xml:space="preserve"> Bölümümüz öğrencilerinden 0902.04060 no’lu Nur KARAER’in  17.05.2013 tarih ve 300/189 sayılı dilekçesi okundu.</w:t>
      </w:r>
    </w:p>
    <w:p w:rsidR="001A6B93" w:rsidRDefault="001A6B93" w:rsidP="0026451C">
      <w:pPr>
        <w:autoSpaceDE w:val="0"/>
        <w:autoSpaceDN w:val="0"/>
        <w:adjustRightInd w:val="0"/>
        <w:ind w:firstLine="708"/>
        <w:jc w:val="both"/>
        <w:rPr>
          <w:sz w:val="24"/>
          <w:szCs w:val="24"/>
        </w:rPr>
      </w:pPr>
      <w:r>
        <w:rPr>
          <w:sz w:val="24"/>
          <w:szCs w:val="24"/>
        </w:rPr>
        <w:t>Yapılan görüşme sonunda;0902.04060 no’lu Nur KARAER’in Yaz okulunda ders alıp not ortalamasını yükseltmek için, 2012-2013 Eğitim Öğretim Bahar Yarıyılı sonunda mezun olmak istememesinin uygunluğuna ve durumun Dekanlık Makamına arzına oybirliği ile karar verildi.</w:t>
      </w:r>
    </w:p>
    <w:p w:rsidR="001A6B93" w:rsidRDefault="001A6B93" w:rsidP="0026451C">
      <w:pPr>
        <w:autoSpaceDE w:val="0"/>
        <w:autoSpaceDN w:val="0"/>
        <w:adjustRightInd w:val="0"/>
        <w:jc w:val="both"/>
        <w:rPr>
          <w:b/>
          <w:sz w:val="24"/>
          <w:szCs w:val="24"/>
        </w:rPr>
      </w:pPr>
    </w:p>
    <w:p w:rsidR="001A6B93" w:rsidRDefault="001A6B93" w:rsidP="009F6C99">
      <w:pPr>
        <w:tabs>
          <w:tab w:val="left" w:pos="1843"/>
        </w:tabs>
        <w:jc w:val="both"/>
        <w:rPr>
          <w:sz w:val="24"/>
          <w:szCs w:val="24"/>
        </w:rPr>
      </w:pPr>
      <w:r w:rsidRPr="00BD1789">
        <w:rPr>
          <w:b/>
          <w:sz w:val="24"/>
          <w:szCs w:val="24"/>
        </w:rPr>
        <w:t>9-</w:t>
      </w:r>
      <w:r>
        <w:rPr>
          <w:sz w:val="24"/>
          <w:szCs w:val="24"/>
        </w:rPr>
        <w:t xml:space="preserve"> Prof.Dr.Ali Osman AYDIN’ın 17.05.2013 tarih ve 903.07.03/190 sayılı dilekçesi okundu.</w:t>
      </w:r>
    </w:p>
    <w:p w:rsidR="001A6B93" w:rsidRDefault="001A6B93" w:rsidP="009F6C99">
      <w:pPr>
        <w:tabs>
          <w:tab w:val="left" w:pos="1843"/>
        </w:tabs>
        <w:jc w:val="both"/>
        <w:rPr>
          <w:sz w:val="24"/>
          <w:szCs w:val="24"/>
        </w:rPr>
      </w:pPr>
    </w:p>
    <w:p w:rsidR="001A6B93" w:rsidRDefault="001A6B93" w:rsidP="00BD1789">
      <w:pPr>
        <w:ind w:firstLine="708"/>
        <w:jc w:val="both"/>
        <w:rPr>
          <w:bCs/>
          <w:color w:val="000000"/>
          <w:sz w:val="24"/>
          <w:szCs w:val="24"/>
          <w:shd w:val="clear" w:color="auto" w:fill="FFFFFF"/>
          <w:lang w:val="en-GB"/>
        </w:rPr>
      </w:pPr>
      <w:r>
        <w:rPr>
          <w:sz w:val="24"/>
          <w:szCs w:val="24"/>
        </w:rPr>
        <w:t xml:space="preserve">       Yapılan görüşme sonunda; Bölümümüz Öğretim Üyelerinden Prof.Dr.Ali Osman AYDIN’ın 30.06.2013 -05.07.2013 tarihler arsasında Yunanistanta yapılacak olan International Congress on Materials and Renewable Energy (MRE 2013) isimli uluslar arası bilimsel toplantıya belirtilen tarihlerde (6 gün) yolluklu, yevmiyeli ve maaşlı izinli </w:t>
      </w:r>
      <w:r w:rsidRPr="0060708F">
        <w:rPr>
          <w:bCs/>
          <w:color w:val="000000"/>
          <w:sz w:val="24"/>
          <w:szCs w:val="24"/>
          <w:shd w:val="clear" w:color="auto" w:fill="FFFFFF"/>
          <w:lang w:val="en-GB"/>
        </w:rPr>
        <w:t>görevlendiril</w:t>
      </w:r>
      <w:r>
        <w:rPr>
          <w:bCs/>
          <w:color w:val="000000"/>
          <w:sz w:val="24"/>
          <w:szCs w:val="24"/>
          <w:shd w:val="clear" w:color="auto" w:fill="FFFFFF"/>
          <w:lang w:val="en-GB"/>
        </w:rPr>
        <w:t>mesinin ve katılım ücreti dahil bütün masrafları Öğretim Üyesi Yetiştirme Programı (ÖYP) kaynaklarından karşılanmasının uygunluğuna ve durumun Dekanlık Makamına arzına oybirliği ile karar verildi.</w:t>
      </w:r>
    </w:p>
    <w:p w:rsidR="001A6B93" w:rsidRDefault="001A6B93" w:rsidP="00BD1789">
      <w:pPr>
        <w:ind w:firstLine="708"/>
        <w:jc w:val="both"/>
        <w:rPr>
          <w:sz w:val="24"/>
          <w:szCs w:val="24"/>
        </w:rPr>
      </w:pPr>
    </w:p>
    <w:p w:rsidR="001A6B93" w:rsidRDefault="001A6B93" w:rsidP="00BD1789">
      <w:pPr>
        <w:jc w:val="both"/>
        <w:rPr>
          <w:b/>
          <w:sz w:val="24"/>
          <w:szCs w:val="24"/>
        </w:rPr>
      </w:pPr>
    </w:p>
    <w:p w:rsidR="001A6B93" w:rsidRDefault="001A6B93" w:rsidP="00BD1789">
      <w:pPr>
        <w:tabs>
          <w:tab w:val="left" w:pos="1843"/>
        </w:tabs>
        <w:jc w:val="both"/>
        <w:rPr>
          <w:sz w:val="24"/>
          <w:szCs w:val="24"/>
        </w:rPr>
      </w:pPr>
      <w:r w:rsidRPr="00BD1789">
        <w:rPr>
          <w:b/>
          <w:sz w:val="24"/>
          <w:szCs w:val="24"/>
        </w:rPr>
        <w:t>10-</w:t>
      </w:r>
      <w:r>
        <w:rPr>
          <w:sz w:val="24"/>
          <w:szCs w:val="24"/>
        </w:rPr>
        <w:t xml:space="preserve"> Arş.Gör.Hilal KÖKSE 17.05.2013 tarih ve 903.07.03/191 sayılı dilekçesi okundu.</w:t>
      </w:r>
    </w:p>
    <w:p w:rsidR="001A6B93" w:rsidRDefault="001A6B93" w:rsidP="00BD1789">
      <w:pPr>
        <w:tabs>
          <w:tab w:val="left" w:pos="1843"/>
        </w:tabs>
        <w:jc w:val="both"/>
        <w:rPr>
          <w:sz w:val="24"/>
          <w:szCs w:val="24"/>
        </w:rPr>
      </w:pPr>
    </w:p>
    <w:p w:rsidR="001A6B93" w:rsidRDefault="001A6B93" w:rsidP="00BD1789">
      <w:pPr>
        <w:ind w:firstLine="708"/>
        <w:jc w:val="both"/>
        <w:rPr>
          <w:bCs/>
          <w:color w:val="000000"/>
          <w:sz w:val="24"/>
          <w:szCs w:val="24"/>
          <w:shd w:val="clear" w:color="auto" w:fill="FFFFFF"/>
          <w:lang w:val="en-GB"/>
        </w:rPr>
      </w:pPr>
      <w:r>
        <w:rPr>
          <w:sz w:val="24"/>
          <w:szCs w:val="24"/>
        </w:rPr>
        <w:t xml:space="preserve">      Yapılan görüşme sonunda; Bölümümüz Araştırma Görevlilerinden Arş.Gör.Hilal KÖSE’nin 30.06.2013 -05.07.2013 tarihler arsasında Yunanistanta yapılacak olan International Congress on Materials and Renewable Energy (MRE 2013) isimli uluslar arası bilimsel toplantıya belirtilen tarihlerde (6 gün) yolluklu, yevmiyeli ve maaşlı izinli </w:t>
      </w:r>
      <w:r w:rsidRPr="0060708F">
        <w:rPr>
          <w:bCs/>
          <w:color w:val="000000"/>
          <w:sz w:val="24"/>
          <w:szCs w:val="24"/>
          <w:shd w:val="clear" w:color="auto" w:fill="FFFFFF"/>
          <w:lang w:val="en-GB"/>
        </w:rPr>
        <w:t>görevlendiril</w:t>
      </w:r>
      <w:r>
        <w:rPr>
          <w:bCs/>
          <w:color w:val="000000"/>
          <w:sz w:val="24"/>
          <w:szCs w:val="24"/>
          <w:shd w:val="clear" w:color="auto" w:fill="FFFFFF"/>
          <w:lang w:val="en-GB"/>
        </w:rPr>
        <w:t>mesinin ve katılım ücreti dahil bütün masrafları Öğretim Üyesi Yetiştirme Programı (ÖYP) kaynaklarından karşılanmasının uygunluğuna ve durumun Dekanlık Makamına arzına oybirliği ile karar verildi.</w:t>
      </w:r>
    </w:p>
    <w:p w:rsidR="001A6B93" w:rsidRDefault="001A6B93" w:rsidP="00BD1789">
      <w:pPr>
        <w:ind w:firstLine="708"/>
        <w:jc w:val="both"/>
        <w:rPr>
          <w:sz w:val="24"/>
          <w:szCs w:val="24"/>
        </w:rPr>
      </w:pPr>
    </w:p>
    <w:p w:rsidR="001A6B93" w:rsidRDefault="001A6B93" w:rsidP="00A71A2D">
      <w:pPr>
        <w:jc w:val="both"/>
        <w:rPr>
          <w:sz w:val="24"/>
          <w:szCs w:val="24"/>
        </w:rPr>
      </w:pPr>
      <w:r w:rsidRPr="009A795A">
        <w:rPr>
          <w:b/>
          <w:sz w:val="24"/>
          <w:szCs w:val="24"/>
        </w:rPr>
        <w:t>11-</w:t>
      </w:r>
      <w:r>
        <w:rPr>
          <w:sz w:val="24"/>
          <w:szCs w:val="24"/>
        </w:rPr>
        <w:t xml:space="preserve"> Prof.Dr.Mustafa Şahin DÜNDAR’ın 20.05.2013 tarih ve 903.07.03/192 sayılı dilekçesi okundu.</w:t>
      </w:r>
    </w:p>
    <w:p w:rsidR="001A6B93" w:rsidRDefault="001A6B93" w:rsidP="00A71A2D">
      <w:pPr>
        <w:ind w:firstLine="708"/>
        <w:jc w:val="both"/>
        <w:rPr>
          <w:bCs/>
          <w:color w:val="000000"/>
          <w:sz w:val="24"/>
          <w:szCs w:val="24"/>
          <w:shd w:val="clear" w:color="auto" w:fill="FFFFFF"/>
          <w:lang w:val="en-GB"/>
        </w:rPr>
      </w:pPr>
      <w:r>
        <w:rPr>
          <w:sz w:val="24"/>
          <w:szCs w:val="24"/>
        </w:rPr>
        <w:tab/>
        <w:t xml:space="preserve">Yapılan görüşme sonunda; Bölümümüz Öğretim Üyelerinden Prof.Dr.Mustafa Şahin DÜNDAR’ın 13-16  Haziran 2013 tarihler arasında Üniversitemizin desteklediği konferanslarla (IETC, ISTE-C, INT-E, IDEC) ilgili altyapı çalışmalarının ve gerekli girişimlerin yapılabilmesi amacıyla belirtilen tarihlerde yolluksuz –yevmiyesiz maaşlı izinli olarak Norveç’in Oslo kentinde görevlendirilmesinin uygunluğuna ve durumun </w:t>
      </w:r>
      <w:r>
        <w:rPr>
          <w:bCs/>
          <w:color w:val="000000"/>
          <w:sz w:val="24"/>
          <w:szCs w:val="24"/>
          <w:shd w:val="clear" w:color="auto" w:fill="FFFFFF"/>
          <w:lang w:val="en-GB"/>
        </w:rPr>
        <w:t>Dekanlık Makamına arzına oybirliği ile karar verildi.</w:t>
      </w:r>
    </w:p>
    <w:p w:rsidR="001A6B93" w:rsidRDefault="001A6B93" w:rsidP="00A71A2D">
      <w:pPr>
        <w:ind w:firstLine="708"/>
        <w:jc w:val="both"/>
        <w:rPr>
          <w:sz w:val="24"/>
          <w:szCs w:val="24"/>
        </w:rPr>
      </w:pPr>
    </w:p>
    <w:p w:rsidR="001A6B93" w:rsidRDefault="001A6B93" w:rsidP="00A71A2D">
      <w:pPr>
        <w:jc w:val="both"/>
        <w:rPr>
          <w:sz w:val="24"/>
          <w:szCs w:val="24"/>
        </w:rPr>
      </w:pPr>
    </w:p>
    <w:p w:rsidR="001A6B93" w:rsidRDefault="001A6B93" w:rsidP="009F6C99">
      <w:pPr>
        <w:tabs>
          <w:tab w:val="left" w:pos="1843"/>
        </w:tabs>
        <w:jc w:val="both"/>
        <w:rPr>
          <w:sz w:val="24"/>
          <w:szCs w:val="24"/>
        </w:rPr>
      </w:pPr>
      <w:r w:rsidRPr="009A21A8">
        <w:rPr>
          <w:b/>
          <w:sz w:val="24"/>
          <w:szCs w:val="24"/>
        </w:rPr>
        <w:t xml:space="preserve">12- </w:t>
      </w:r>
      <w:r>
        <w:rPr>
          <w:sz w:val="24"/>
          <w:szCs w:val="24"/>
        </w:rPr>
        <w:t>13 Mayıs 2013 tarih ve 907.03.1105 sayılı Dekanlık Makamının yazısı.</w:t>
      </w:r>
    </w:p>
    <w:p w:rsidR="001A6B93" w:rsidRPr="009A21A8" w:rsidRDefault="001A6B93" w:rsidP="009F6C99">
      <w:pPr>
        <w:tabs>
          <w:tab w:val="left" w:pos="1843"/>
        </w:tabs>
        <w:jc w:val="both"/>
        <w:rPr>
          <w:sz w:val="24"/>
          <w:szCs w:val="24"/>
        </w:rPr>
      </w:pPr>
    </w:p>
    <w:p w:rsidR="001A6B93" w:rsidRDefault="001A6B93" w:rsidP="00F5384E">
      <w:pPr>
        <w:ind w:firstLine="708"/>
        <w:jc w:val="both"/>
        <w:rPr>
          <w:bCs/>
          <w:color w:val="000000"/>
          <w:sz w:val="24"/>
          <w:szCs w:val="24"/>
          <w:shd w:val="clear" w:color="auto" w:fill="FFFFFF"/>
          <w:lang w:val="en-GB"/>
        </w:rPr>
      </w:pPr>
      <w:r>
        <w:rPr>
          <w:sz w:val="24"/>
          <w:szCs w:val="24"/>
        </w:rPr>
        <w:t xml:space="preserve">            Yapılan görüşme sonunda; 2547 Sayılı Kanunun 50. Maddesinin (d fıkrası) uyarınca atanarak aynı kanunun 13. Maddesinin (b) fıkrası uyarınca</w:t>
      </w:r>
      <w:r w:rsidRPr="00F5384E">
        <w:rPr>
          <w:sz w:val="24"/>
          <w:szCs w:val="24"/>
        </w:rPr>
        <w:t xml:space="preserve"> </w:t>
      </w:r>
      <w:r>
        <w:rPr>
          <w:sz w:val="24"/>
          <w:szCs w:val="24"/>
        </w:rPr>
        <w:t xml:space="preserve">Bölümümüzden Arş.Gör.Can Serkan KESKİN, Arş.Gör.Emrah BULUT ve Arş.Gör.Armağan GÜNSEL’in 2547 Sayılı Kanunun 33/a maddesi uyarınca atanmalarının uygunluğuna ve durumun </w:t>
      </w:r>
      <w:r>
        <w:rPr>
          <w:bCs/>
          <w:color w:val="000000"/>
          <w:sz w:val="24"/>
          <w:szCs w:val="24"/>
          <w:shd w:val="clear" w:color="auto" w:fill="FFFFFF"/>
          <w:lang w:val="en-GB"/>
        </w:rPr>
        <w:t>Dekanlık Makamına arzına oybirliği ile karar verildi.</w:t>
      </w:r>
    </w:p>
    <w:p w:rsidR="001A6B93" w:rsidRDefault="001A6B93" w:rsidP="009F6C99">
      <w:pPr>
        <w:tabs>
          <w:tab w:val="left" w:pos="1843"/>
        </w:tabs>
        <w:jc w:val="both"/>
        <w:rPr>
          <w:sz w:val="24"/>
          <w:szCs w:val="24"/>
        </w:rPr>
      </w:pPr>
    </w:p>
    <w:p w:rsidR="001A6B93" w:rsidRDefault="001A6B93" w:rsidP="009F6C99">
      <w:pPr>
        <w:tabs>
          <w:tab w:val="left" w:pos="1843"/>
        </w:tabs>
        <w:jc w:val="both"/>
        <w:rPr>
          <w:sz w:val="24"/>
          <w:szCs w:val="24"/>
        </w:rPr>
      </w:pPr>
      <w:r w:rsidRPr="00363A69">
        <w:rPr>
          <w:b/>
          <w:sz w:val="24"/>
          <w:szCs w:val="24"/>
        </w:rPr>
        <w:t>13-</w:t>
      </w:r>
      <w:r>
        <w:rPr>
          <w:sz w:val="24"/>
          <w:szCs w:val="24"/>
        </w:rPr>
        <w:t xml:space="preserve"> Prof.Dr.S.Zeki YILDIZ’ın 17.05.2013 tarih ve 604.185 sayılı dilekçesi okundu.</w:t>
      </w:r>
    </w:p>
    <w:p w:rsidR="001A6B93" w:rsidRDefault="001A6B93" w:rsidP="009F6C99">
      <w:pPr>
        <w:tabs>
          <w:tab w:val="left" w:pos="1843"/>
        </w:tabs>
        <w:jc w:val="both"/>
        <w:rPr>
          <w:sz w:val="24"/>
          <w:szCs w:val="24"/>
        </w:rPr>
      </w:pPr>
    </w:p>
    <w:p w:rsidR="001A6B93" w:rsidRDefault="001A6B93" w:rsidP="000D1F20">
      <w:pPr>
        <w:ind w:firstLine="708"/>
        <w:jc w:val="both"/>
        <w:rPr>
          <w:bCs/>
          <w:color w:val="000000"/>
          <w:sz w:val="24"/>
          <w:szCs w:val="24"/>
          <w:shd w:val="clear" w:color="auto" w:fill="FFFFFF"/>
          <w:lang w:val="en-GB"/>
        </w:rPr>
      </w:pPr>
      <w:r>
        <w:rPr>
          <w:sz w:val="24"/>
          <w:szCs w:val="24"/>
        </w:rPr>
        <w:t xml:space="preserve">             Yapılan görüşme sonunda; Bangladeş, Rajshahi Üniversitesi Kimya Bölümü Anorganik Kimya ABD da Doç.Dr.olarak görev yapmakta olan Dr.Md. Kudrat –E-Zahan birlikte bazı projelerde doktora sonrası çalışmalarda bulunmak üzere kendisinden kabul kağıdı istendiği, konu ile ilgili olarak bir stratejinin belirlenmesi ve nasıl bir prosedür izleneceği konusunda Dekanlık Makamından bilgi alınmasının uygunluğuna</w:t>
      </w:r>
      <w:r>
        <w:rPr>
          <w:bCs/>
          <w:color w:val="000000"/>
          <w:sz w:val="24"/>
          <w:szCs w:val="24"/>
          <w:shd w:val="clear" w:color="auto" w:fill="FFFFFF"/>
          <w:lang w:val="en-GB"/>
        </w:rPr>
        <w:t xml:space="preserve"> oybirliği ile karar verildi.</w:t>
      </w:r>
    </w:p>
    <w:p w:rsidR="001A6B93" w:rsidRDefault="001A6B93" w:rsidP="009F6C99">
      <w:pPr>
        <w:tabs>
          <w:tab w:val="left" w:pos="1843"/>
        </w:tabs>
        <w:jc w:val="both"/>
        <w:rPr>
          <w:sz w:val="24"/>
          <w:szCs w:val="24"/>
        </w:rPr>
      </w:pPr>
    </w:p>
    <w:p w:rsidR="001A6B93" w:rsidRDefault="001A6B93" w:rsidP="009F6C99">
      <w:pPr>
        <w:tabs>
          <w:tab w:val="left" w:pos="1843"/>
        </w:tabs>
        <w:jc w:val="both"/>
        <w:rPr>
          <w:sz w:val="24"/>
          <w:szCs w:val="24"/>
        </w:rPr>
      </w:pPr>
    </w:p>
    <w:p w:rsidR="001A6B93" w:rsidRPr="0027260A" w:rsidRDefault="001A6B93" w:rsidP="009F6C99">
      <w:pPr>
        <w:tabs>
          <w:tab w:val="left" w:pos="1843"/>
        </w:tabs>
        <w:jc w:val="both"/>
        <w:rPr>
          <w:sz w:val="24"/>
          <w:szCs w:val="24"/>
        </w:rPr>
      </w:pPr>
    </w:p>
    <w:p w:rsidR="001A6B93" w:rsidRPr="00740534" w:rsidRDefault="001A6B93"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1A6B93" w:rsidRDefault="001A6B93" w:rsidP="009F6C99">
      <w:pPr>
        <w:jc w:val="both"/>
        <w:rPr>
          <w:b/>
          <w:sz w:val="24"/>
          <w:szCs w:val="24"/>
        </w:rPr>
      </w:pPr>
      <w:r>
        <w:rPr>
          <w:b/>
          <w:sz w:val="24"/>
          <w:szCs w:val="24"/>
        </w:rPr>
        <w:t xml:space="preserve">            Bölüm Başkanı </w:t>
      </w:r>
      <w:r>
        <w:rPr>
          <w:b/>
          <w:sz w:val="24"/>
          <w:szCs w:val="24"/>
        </w:rPr>
        <w:tab/>
      </w:r>
      <w:r>
        <w:rPr>
          <w:b/>
          <w:sz w:val="24"/>
          <w:szCs w:val="24"/>
        </w:rPr>
        <w:tab/>
      </w:r>
      <w:r>
        <w:rPr>
          <w:b/>
          <w:sz w:val="24"/>
          <w:szCs w:val="24"/>
        </w:rPr>
        <w:tab/>
      </w:r>
      <w:r>
        <w:rPr>
          <w:b/>
          <w:sz w:val="24"/>
          <w:szCs w:val="24"/>
        </w:rPr>
        <w:tab/>
        <w:t>Analitik Kimya ABD Başkanı</w:t>
      </w:r>
    </w:p>
    <w:p w:rsidR="001A6B93" w:rsidRDefault="001A6B93" w:rsidP="002B64F5">
      <w:pPr>
        <w:jc w:val="both"/>
        <w:rPr>
          <w:b/>
          <w:sz w:val="24"/>
          <w:szCs w:val="24"/>
        </w:rPr>
      </w:pPr>
    </w:p>
    <w:p w:rsidR="001A6B93" w:rsidRDefault="001A6B93" w:rsidP="002B64F5">
      <w:pPr>
        <w:jc w:val="both"/>
        <w:rPr>
          <w:b/>
          <w:sz w:val="24"/>
          <w:szCs w:val="24"/>
        </w:rPr>
      </w:pPr>
    </w:p>
    <w:p w:rsidR="001A6B93" w:rsidRDefault="001A6B93" w:rsidP="002B64F5">
      <w:pPr>
        <w:jc w:val="both"/>
        <w:rPr>
          <w:b/>
          <w:sz w:val="24"/>
          <w:szCs w:val="24"/>
        </w:rPr>
      </w:pPr>
    </w:p>
    <w:p w:rsidR="001A6B93" w:rsidRPr="00740534" w:rsidRDefault="001A6B93"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Pr="00086421">
        <w:rPr>
          <w:b/>
          <w:sz w:val="22"/>
          <w:szCs w:val="22"/>
        </w:rPr>
        <w:t>Prof. Dr. Mustafa KÜÇÜKİSLAMOĞLU</w:t>
      </w:r>
    </w:p>
    <w:p w:rsidR="001A6B93" w:rsidRDefault="001A6B93"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1A6B93" w:rsidRDefault="001A6B93" w:rsidP="009F6C99">
      <w:pPr>
        <w:tabs>
          <w:tab w:val="left" w:pos="1843"/>
          <w:tab w:val="left" w:pos="6804"/>
        </w:tabs>
        <w:jc w:val="both"/>
        <w:rPr>
          <w:b/>
          <w:sz w:val="24"/>
          <w:szCs w:val="24"/>
        </w:rPr>
      </w:pPr>
    </w:p>
    <w:p w:rsidR="001A6B93" w:rsidRDefault="001A6B93" w:rsidP="009F6C99">
      <w:pPr>
        <w:tabs>
          <w:tab w:val="left" w:pos="1843"/>
          <w:tab w:val="left" w:pos="6804"/>
        </w:tabs>
        <w:jc w:val="both"/>
        <w:rPr>
          <w:b/>
          <w:sz w:val="24"/>
          <w:szCs w:val="24"/>
        </w:rPr>
      </w:pPr>
    </w:p>
    <w:p w:rsidR="001A6B93" w:rsidRDefault="001A6B93" w:rsidP="009F6C99">
      <w:pPr>
        <w:tabs>
          <w:tab w:val="left" w:pos="1843"/>
          <w:tab w:val="left" w:pos="6804"/>
        </w:tabs>
        <w:jc w:val="both"/>
        <w:rPr>
          <w:b/>
          <w:sz w:val="24"/>
          <w:szCs w:val="24"/>
        </w:rPr>
      </w:pPr>
    </w:p>
    <w:p w:rsidR="001A6B93" w:rsidRPr="00740534" w:rsidRDefault="001A6B93"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1A6B93" w:rsidRDefault="001A6B93"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1A6B93" w:rsidRDefault="001A6B93" w:rsidP="005453C9">
      <w:pPr>
        <w:jc w:val="both"/>
        <w:rPr>
          <w:b/>
          <w:sz w:val="24"/>
          <w:szCs w:val="24"/>
        </w:rPr>
      </w:pPr>
    </w:p>
    <w:p w:rsidR="001A6B93" w:rsidRDefault="001A6B93" w:rsidP="005453C9">
      <w:pPr>
        <w:jc w:val="both"/>
        <w:rPr>
          <w:b/>
          <w:sz w:val="24"/>
          <w:szCs w:val="24"/>
        </w:rPr>
      </w:pPr>
    </w:p>
    <w:p w:rsidR="001A6B93" w:rsidRDefault="001A6B93"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A6B93" w:rsidRPr="00BC4944" w:rsidRDefault="001A6B93"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 Doç.Dr. Semra YILMAZER KESKİN</w:t>
      </w:r>
    </w:p>
    <w:p w:rsidR="001A6B93" w:rsidRDefault="001A6B93" w:rsidP="009F6C99">
      <w:pPr>
        <w:jc w:val="both"/>
        <w:rPr>
          <w:b/>
          <w:sz w:val="24"/>
          <w:szCs w:val="24"/>
        </w:rPr>
      </w:pPr>
      <w:r>
        <w:rPr>
          <w:b/>
          <w:sz w:val="24"/>
          <w:szCs w:val="24"/>
        </w:rPr>
        <w:t>Bölüm Başkan Yardımcısı</w:t>
      </w:r>
      <w:r>
        <w:rPr>
          <w:b/>
          <w:sz w:val="24"/>
          <w:szCs w:val="24"/>
        </w:rPr>
        <w:tab/>
      </w:r>
      <w:r>
        <w:rPr>
          <w:b/>
          <w:sz w:val="24"/>
          <w:szCs w:val="24"/>
        </w:rPr>
        <w:tab/>
      </w:r>
      <w:r>
        <w:rPr>
          <w:b/>
          <w:sz w:val="24"/>
          <w:szCs w:val="24"/>
        </w:rPr>
        <w:tab/>
      </w:r>
      <w:r>
        <w:rPr>
          <w:b/>
          <w:sz w:val="24"/>
          <w:szCs w:val="24"/>
        </w:rPr>
        <w:tab/>
        <w:t>Bölüm Başkan Yardımcısı</w:t>
      </w: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p>
    <w:p w:rsidR="001A6B93" w:rsidRDefault="001A6B93" w:rsidP="009F6C99">
      <w:pPr>
        <w:rPr>
          <w:sz w:val="24"/>
          <w:szCs w:val="24"/>
        </w:rPr>
      </w:pPr>
      <w:bookmarkStart w:id="0" w:name="_GoBack"/>
      <w:bookmarkEnd w:id="0"/>
    </w:p>
    <w:sectPr w:rsidR="001A6B93" w:rsidSect="002B64F5">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7ED6AAA"/>
    <w:multiLevelType w:val="hybridMultilevel"/>
    <w:tmpl w:val="05E20808"/>
    <w:lvl w:ilvl="0" w:tplc="360CF8B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hint="default"/>
      </w:rPr>
    </w:lvl>
    <w:lvl w:ilvl="1" w:tplc="041F0003" w:tentative="1">
      <w:start w:val="1"/>
      <w:numFmt w:val="bullet"/>
      <w:lvlText w:val="o"/>
      <w:lvlJc w:val="left"/>
      <w:pPr>
        <w:ind w:left="3090" w:hanging="360"/>
      </w:pPr>
      <w:rPr>
        <w:rFonts w:ascii="Courier New" w:hAnsi="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B9163FC"/>
    <w:multiLevelType w:val="hybridMultilevel"/>
    <w:tmpl w:val="25BE37B2"/>
    <w:lvl w:ilvl="0" w:tplc="D608A3C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2D91E7D"/>
    <w:multiLevelType w:val="hybridMultilevel"/>
    <w:tmpl w:val="E618C35E"/>
    <w:lvl w:ilvl="0" w:tplc="043A82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EE819DE"/>
    <w:multiLevelType w:val="hybridMultilevel"/>
    <w:tmpl w:val="7A129CC6"/>
    <w:lvl w:ilvl="0" w:tplc="E4DA12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22B23C7"/>
    <w:multiLevelType w:val="hybridMultilevel"/>
    <w:tmpl w:val="9328075E"/>
    <w:lvl w:ilvl="0" w:tplc="1F2AE9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2D10D42"/>
    <w:multiLevelType w:val="hybridMultilevel"/>
    <w:tmpl w:val="92A2F2AE"/>
    <w:lvl w:ilvl="0" w:tplc="041F0015">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78105A03"/>
    <w:multiLevelType w:val="hybridMultilevel"/>
    <w:tmpl w:val="EEA60104"/>
    <w:lvl w:ilvl="0" w:tplc="DC1CB1F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7E962158"/>
    <w:multiLevelType w:val="hybridMultilevel"/>
    <w:tmpl w:val="7C32FBD0"/>
    <w:lvl w:ilvl="0" w:tplc="92206C2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99"/>
    <w:rsid w:val="00017F8A"/>
    <w:rsid w:val="00021BB3"/>
    <w:rsid w:val="0003296B"/>
    <w:rsid w:val="000370D9"/>
    <w:rsid w:val="00042239"/>
    <w:rsid w:val="00061871"/>
    <w:rsid w:val="0006269B"/>
    <w:rsid w:val="000670F8"/>
    <w:rsid w:val="000730FA"/>
    <w:rsid w:val="00086421"/>
    <w:rsid w:val="00097E54"/>
    <w:rsid w:val="000A6EF9"/>
    <w:rsid w:val="000B189B"/>
    <w:rsid w:val="000B6F19"/>
    <w:rsid w:val="000C0B6B"/>
    <w:rsid w:val="000C0EFA"/>
    <w:rsid w:val="000C4795"/>
    <w:rsid w:val="000D1F20"/>
    <w:rsid w:val="000D3ED3"/>
    <w:rsid w:val="001121FF"/>
    <w:rsid w:val="001219C9"/>
    <w:rsid w:val="00150C60"/>
    <w:rsid w:val="001642C7"/>
    <w:rsid w:val="00167F0E"/>
    <w:rsid w:val="001A6B93"/>
    <w:rsid w:val="001C44BC"/>
    <w:rsid w:val="001D4AF7"/>
    <w:rsid w:val="001E065B"/>
    <w:rsid w:val="001F789B"/>
    <w:rsid w:val="00210D39"/>
    <w:rsid w:val="002130A8"/>
    <w:rsid w:val="002236B9"/>
    <w:rsid w:val="0026451C"/>
    <w:rsid w:val="0027260A"/>
    <w:rsid w:val="00272CAE"/>
    <w:rsid w:val="00292D49"/>
    <w:rsid w:val="00297E5A"/>
    <w:rsid w:val="002B64F5"/>
    <w:rsid w:val="002D4724"/>
    <w:rsid w:val="002E615B"/>
    <w:rsid w:val="003137EA"/>
    <w:rsid w:val="00326E89"/>
    <w:rsid w:val="00340ABA"/>
    <w:rsid w:val="00361088"/>
    <w:rsid w:val="00363A69"/>
    <w:rsid w:val="003860E6"/>
    <w:rsid w:val="003B3CB2"/>
    <w:rsid w:val="003B5D9B"/>
    <w:rsid w:val="003C15DF"/>
    <w:rsid w:val="003C2A70"/>
    <w:rsid w:val="003D2995"/>
    <w:rsid w:val="003D5ECF"/>
    <w:rsid w:val="003F10EB"/>
    <w:rsid w:val="003F353C"/>
    <w:rsid w:val="00411FF2"/>
    <w:rsid w:val="0042338B"/>
    <w:rsid w:val="00424DC3"/>
    <w:rsid w:val="004309AA"/>
    <w:rsid w:val="004673B2"/>
    <w:rsid w:val="004B388B"/>
    <w:rsid w:val="004C4651"/>
    <w:rsid w:val="004C5E38"/>
    <w:rsid w:val="004C5EED"/>
    <w:rsid w:val="004C7EFE"/>
    <w:rsid w:val="004E2B2C"/>
    <w:rsid w:val="004E2CEB"/>
    <w:rsid w:val="004F75B4"/>
    <w:rsid w:val="00506DC4"/>
    <w:rsid w:val="00521832"/>
    <w:rsid w:val="005276AB"/>
    <w:rsid w:val="0053400F"/>
    <w:rsid w:val="005453C9"/>
    <w:rsid w:val="00554D16"/>
    <w:rsid w:val="005834C0"/>
    <w:rsid w:val="005A3CE2"/>
    <w:rsid w:val="005E147B"/>
    <w:rsid w:val="0060708F"/>
    <w:rsid w:val="0061761D"/>
    <w:rsid w:val="006277CF"/>
    <w:rsid w:val="00647EB9"/>
    <w:rsid w:val="006774A8"/>
    <w:rsid w:val="00680F62"/>
    <w:rsid w:val="00685691"/>
    <w:rsid w:val="006901DE"/>
    <w:rsid w:val="006A2E83"/>
    <w:rsid w:val="006B415E"/>
    <w:rsid w:val="006D1793"/>
    <w:rsid w:val="006F02C6"/>
    <w:rsid w:val="006F48DB"/>
    <w:rsid w:val="00717AE7"/>
    <w:rsid w:val="00726225"/>
    <w:rsid w:val="007312B7"/>
    <w:rsid w:val="007373F2"/>
    <w:rsid w:val="00740534"/>
    <w:rsid w:val="00751188"/>
    <w:rsid w:val="00756E4E"/>
    <w:rsid w:val="00767150"/>
    <w:rsid w:val="00774542"/>
    <w:rsid w:val="00785942"/>
    <w:rsid w:val="00792BE6"/>
    <w:rsid w:val="007F0048"/>
    <w:rsid w:val="00800758"/>
    <w:rsid w:val="0080593B"/>
    <w:rsid w:val="00812908"/>
    <w:rsid w:val="00817897"/>
    <w:rsid w:val="00832EE9"/>
    <w:rsid w:val="00843C97"/>
    <w:rsid w:val="00851C87"/>
    <w:rsid w:val="0085746B"/>
    <w:rsid w:val="0086631D"/>
    <w:rsid w:val="00877EE9"/>
    <w:rsid w:val="0088267D"/>
    <w:rsid w:val="0089146E"/>
    <w:rsid w:val="008A1E6F"/>
    <w:rsid w:val="008B3C27"/>
    <w:rsid w:val="008E2D63"/>
    <w:rsid w:val="008E6BAF"/>
    <w:rsid w:val="00901C16"/>
    <w:rsid w:val="00903CC1"/>
    <w:rsid w:val="00905D56"/>
    <w:rsid w:val="009178FE"/>
    <w:rsid w:val="00934BDD"/>
    <w:rsid w:val="009409CB"/>
    <w:rsid w:val="009531AB"/>
    <w:rsid w:val="00953726"/>
    <w:rsid w:val="00955A6E"/>
    <w:rsid w:val="00956457"/>
    <w:rsid w:val="009568CA"/>
    <w:rsid w:val="00976881"/>
    <w:rsid w:val="00977DA4"/>
    <w:rsid w:val="00981CA4"/>
    <w:rsid w:val="00983FBC"/>
    <w:rsid w:val="00991CEC"/>
    <w:rsid w:val="009930BD"/>
    <w:rsid w:val="00993471"/>
    <w:rsid w:val="009938B2"/>
    <w:rsid w:val="009A21A8"/>
    <w:rsid w:val="009A795A"/>
    <w:rsid w:val="009B3327"/>
    <w:rsid w:val="009D04DF"/>
    <w:rsid w:val="009D61F0"/>
    <w:rsid w:val="009E3B37"/>
    <w:rsid w:val="009E491B"/>
    <w:rsid w:val="009F40F8"/>
    <w:rsid w:val="009F6C99"/>
    <w:rsid w:val="00A158A0"/>
    <w:rsid w:val="00A172D3"/>
    <w:rsid w:val="00A2039A"/>
    <w:rsid w:val="00A20781"/>
    <w:rsid w:val="00A22E9F"/>
    <w:rsid w:val="00A23F66"/>
    <w:rsid w:val="00A300A2"/>
    <w:rsid w:val="00A321F4"/>
    <w:rsid w:val="00A34C9F"/>
    <w:rsid w:val="00A44CD6"/>
    <w:rsid w:val="00A626F2"/>
    <w:rsid w:val="00A71A2D"/>
    <w:rsid w:val="00A92556"/>
    <w:rsid w:val="00A93275"/>
    <w:rsid w:val="00AB3F56"/>
    <w:rsid w:val="00AD19B5"/>
    <w:rsid w:val="00B21482"/>
    <w:rsid w:val="00B51B01"/>
    <w:rsid w:val="00B65BA5"/>
    <w:rsid w:val="00B70BED"/>
    <w:rsid w:val="00B913CB"/>
    <w:rsid w:val="00B94581"/>
    <w:rsid w:val="00BC13DA"/>
    <w:rsid w:val="00BC45AC"/>
    <w:rsid w:val="00BC4944"/>
    <w:rsid w:val="00BD1789"/>
    <w:rsid w:val="00BD4E6C"/>
    <w:rsid w:val="00BE66DB"/>
    <w:rsid w:val="00BF5631"/>
    <w:rsid w:val="00C0032A"/>
    <w:rsid w:val="00C44145"/>
    <w:rsid w:val="00C47C78"/>
    <w:rsid w:val="00C54726"/>
    <w:rsid w:val="00C6457E"/>
    <w:rsid w:val="00C74EB3"/>
    <w:rsid w:val="00C805BF"/>
    <w:rsid w:val="00C906A9"/>
    <w:rsid w:val="00CA6448"/>
    <w:rsid w:val="00CB06AC"/>
    <w:rsid w:val="00CC53D9"/>
    <w:rsid w:val="00CE507A"/>
    <w:rsid w:val="00CE7CD3"/>
    <w:rsid w:val="00CF3E3B"/>
    <w:rsid w:val="00CF7736"/>
    <w:rsid w:val="00D02188"/>
    <w:rsid w:val="00D172FB"/>
    <w:rsid w:val="00D30CE7"/>
    <w:rsid w:val="00D3186A"/>
    <w:rsid w:val="00D40872"/>
    <w:rsid w:val="00D6454A"/>
    <w:rsid w:val="00D719A6"/>
    <w:rsid w:val="00D77168"/>
    <w:rsid w:val="00D946A7"/>
    <w:rsid w:val="00D9623D"/>
    <w:rsid w:val="00DB739E"/>
    <w:rsid w:val="00DD3527"/>
    <w:rsid w:val="00DF0856"/>
    <w:rsid w:val="00DF2F32"/>
    <w:rsid w:val="00DF4605"/>
    <w:rsid w:val="00E0574E"/>
    <w:rsid w:val="00E20E94"/>
    <w:rsid w:val="00E253C5"/>
    <w:rsid w:val="00E42495"/>
    <w:rsid w:val="00E4550D"/>
    <w:rsid w:val="00E6199A"/>
    <w:rsid w:val="00E76188"/>
    <w:rsid w:val="00EC0129"/>
    <w:rsid w:val="00EF2477"/>
    <w:rsid w:val="00EF4D6A"/>
    <w:rsid w:val="00EF508D"/>
    <w:rsid w:val="00F0416C"/>
    <w:rsid w:val="00F17C2F"/>
    <w:rsid w:val="00F5384E"/>
    <w:rsid w:val="00F74852"/>
    <w:rsid w:val="00F819B0"/>
    <w:rsid w:val="00F84E6B"/>
    <w:rsid w:val="00F911BA"/>
    <w:rsid w:val="00FB032E"/>
    <w:rsid w:val="00FC62A4"/>
    <w:rsid w:val="00FC717D"/>
    <w:rsid w:val="00FE5625"/>
    <w:rsid w:val="00FF112B"/>
    <w:rsid w:val="00FF69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rPr>
      <w:rFonts w:ascii="Times New Roman" w:eastAsia="Times New Roman" w:hAnsi="Times New Roman"/>
      <w:sz w:val="20"/>
      <w:szCs w:val="20"/>
    </w:rPr>
  </w:style>
  <w:style w:type="paragraph" w:styleId="Heading1">
    <w:name w:val="heading 1"/>
    <w:basedOn w:val="Normal"/>
    <w:next w:val="Normal"/>
    <w:link w:val="Heading1Char"/>
    <w:uiPriority w:val="99"/>
    <w:qFormat/>
    <w:rsid w:val="009F6C99"/>
    <w:pPr>
      <w:keepNext/>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C99"/>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9F6C99"/>
    <w:pPr>
      <w:ind w:left="708"/>
      <w:jc w:val="both"/>
    </w:pPr>
    <w:rPr>
      <w:sz w:val="24"/>
    </w:rPr>
  </w:style>
  <w:style w:type="character" w:customStyle="1" w:styleId="BodyTextIndentChar">
    <w:name w:val="Body Text Indent Char"/>
    <w:basedOn w:val="DefaultParagraphFont"/>
    <w:link w:val="BodyTextIndent"/>
    <w:uiPriority w:val="99"/>
    <w:locked/>
    <w:rsid w:val="009F6C99"/>
    <w:rPr>
      <w:rFonts w:ascii="Times New Roman" w:hAnsi="Times New Roman" w:cs="Times New Roman"/>
      <w:sz w:val="20"/>
      <w:szCs w:val="20"/>
      <w:lang w:eastAsia="tr-TR"/>
    </w:rPr>
  </w:style>
  <w:style w:type="paragraph" w:styleId="BalloonText">
    <w:name w:val="Balloon Text"/>
    <w:basedOn w:val="Normal"/>
    <w:link w:val="BalloonTextChar"/>
    <w:uiPriority w:val="99"/>
    <w:semiHidden/>
    <w:rsid w:val="009F6C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C99"/>
    <w:rPr>
      <w:rFonts w:ascii="Tahoma" w:hAnsi="Tahoma" w:cs="Tahoma"/>
      <w:sz w:val="16"/>
      <w:szCs w:val="16"/>
      <w:lang w:eastAsia="tr-TR"/>
    </w:rPr>
  </w:style>
  <w:style w:type="paragraph" w:styleId="ListParagraph">
    <w:name w:val="List Paragraph"/>
    <w:basedOn w:val="Normal"/>
    <w:uiPriority w:val="99"/>
    <w:qFormat/>
    <w:rsid w:val="00D30CE7"/>
    <w:pPr>
      <w:ind w:left="720"/>
      <w:contextualSpacing/>
    </w:pPr>
  </w:style>
  <w:style w:type="table" w:styleId="TableGrid">
    <w:name w:val="Table Grid"/>
    <w:basedOn w:val="TableNormal"/>
    <w:uiPriority w:val="99"/>
    <w:rsid w:val="00021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946A7"/>
    <w:rPr>
      <w:rFonts w:cs="Times New Roman"/>
      <w:b/>
      <w:bCs/>
    </w:rPr>
  </w:style>
  <w:style w:type="character" w:styleId="Emphasis">
    <w:name w:val="Emphasis"/>
    <w:basedOn w:val="DefaultParagraphFont"/>
    <w:uiPriority w:val="99"/>
    <w:qFormat/>
    <w:rsid w:val="00D946A7"/>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1127</Words>
  <Characters>6429</Characters>
  <Application>Microsoft Office Outlook</Application>
  <DocSecurity>0</DocSecurity>
  <Lines>0</Lines>
  <Paragraphs>0</Paragraphs>
  <ScaleCrop>false</ScaleCrop>
  <Company>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PC</dc:creator>
  <cp:keywords/>
  <dc:description/>
  <cp:lastModifiedBy>ali</cp:lastModifiedBy>
  <cp:revision>2</cp:revision>
  <cp:lastPrinted>2013-05-21T11:44:00Z</cp:lastPrinted>
  <dcterms:created xsi:type="dcterms:W3CDTF">2013-11-26T11:23:00Z</dcterms:created>
  <dcterms:modified xsi:type="dcterms:W3CDTF">2013-11-26T11:23:00Z</dcterms:modified>
</cp:coreProperties>
</file>